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54A66" w14:textId="3981CF79" w:rsidR="006712DE" w:rsidRPr="009A4E33" w:rsidRDefault="0038684B" w:rsidP="006712DE">
      <w:pPr>
        <w:pStyle w:val="Default"/>
        <w:jc w:val="center"/>
        <w:rPr>
          <w:rFonts w:ascii="Comenia Serif" w:hAnsi="Comenia Serif"/>
        </w:rPr>
      </w:pPr>
      <w:r>
        <w:rPr>
          <w:rFonts w:ascii="Comenia Serif" w:hAnsi="Comenia Serif"/>
          <w:b/>
          <w:bCs/>
        </w:rPr>
        <w:t>Závěrečná</w:t>
      </w:r>
      <w:r w:rsidR="006712DE" w:rsidRPr="009A4E33">
        <w:rPr>
          <w:rFonts w:ascii="Comenia Serif" w:hAnsi="Comenia Serif"/>
          <w:b/>
          <w:bCs/>
        </w:rPr>
        <w:t xml:space="preserve"> zpráva grantového projektu zakázka č.</w:t>
      </w:r>
      <w:r w:rsidR="006712DE">
        <w:rPr>
          <w:rFonts w:ascii="Comenia Serif" w:hAnsi="Comenia Serif"/>
          <w:b/>
          <w:bCs/>
        </w:rPr>
        <w:t xml:space="preserve"> 2105</w:t>
      </w:r>
    </w:p>
    <w:p w14:paraId="7AF400FF" w14:textId="77777777" w:rsidR="006712DE" w:rsidRPr="00203D55" w:rsidRDefault="006712DE" w:rsidP="006712DE">
      <w:pPr>
        <w:pStyle w:val="Default"/>
        <w:jc w:val="center"/>
        <w:rPr>
          <w:rFonts w:ascii="Comenia Serif" w:hAnsi="Comenia Serif"/>
          <w:color w:val="auto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(specifický výzkum v </w:t>
      </w:r>
      <w:r w:rsidRPr="00203D55">
        <w:rPr>
          <w:rFonts w:ascii="Comenia Serif" w:hAnsi="Comenia Serif"/>
          <w:color w:val="auto"/>
          <w:sz w:val="20"/>
          <w:szCs w:val="20"/>
        </w:rPr>
        <w:t>roce 202</w:t>
      </w:r>
      <w:r w:rsidRPr="00473EFC">
        <w:rPr>
          <w:rFonts w:ascii="Comenia Serif" w:hAnsi="Comenia Serif"/>
          <w:color w:val="auto"/>
          <w:sz w:val="20"/>
          <w:szCs w:val="20"/>
        </w:rPr>
        <w:t>4</w:t>
      </w:r>
      <w:r w:rsidRPr="00203D55">
        <w:rPr>
          <w:rFonts w:ascii="Comenia Serif" w:hAnsi="Comenia Serif"/>
          <w:color w:val="auto"/>
          <w:sz w:val="20"/>
          <w:szCs w:val="20"/>
        </w:rPr>
        <w:t>)</w:t>
      </w:r>
    </w:p>
    <w:p w14:paraId="7DD71D96" w14:textId="77777777" w:rsidR="006712DE" w:rsidRPr="009A4E33" w:rsidRDefault="006712DE" w:rsidP="006712DE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7D5C9FE3" w14:textId="532327F1" w:rsidR="00CA68BB" w:rsidRDefault="006712DE" w:rsidP="00CA68B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 xml:space="preserve">Název projektu </w:t>
      </w:r>
      <w:r w:rsidRPr="009A4E33">
        <w:rPr>
          <w:rFonts w:ascii="Comenia Serif" w:hAnsi="Comenia Serif"/>
          <w:sz w:val="20"/>
          <w:szCs w:val="20"/>
        </w:rPr>
        <w:t xml:space="preserve">(80 znaků): </w:t>
      </w:r>
      <w:r w:rsidR="00CA68BB">
        <w:rPr>
          <w:rFonts w:ascii="Comenia Serif" w:hAnsi="Comenia Serif"/>
          <w:sz w:val="20"/>
          <w:szCs w:val="20"/>
        </w:rPr>
        <w:tab/>
      </w:r>
      <w:r w:rsidR="00CA68BB">
        <w:rPr>
          <w:rStyle w:val="normaltextrun"/>
          <w:rFonts w:ascii="Comenia Serif" w:eastAsia="Cambria" w:hAnsi="Comenia Serif" w:cs="Segoe UI"/>
          <w:b/>
          <w:bCs/>
          <w:i/>
          <w:iCs/>
          <w:sz w:val="20"/>
          <w:szCs w:val="20"/>
        </w:rPr>
        <w:t>ICT jako podpůrný nástroj kognitivních procesů</w:t>
      </w:r>
      <w:r w:rsidR="00CA68BB">
        <w:rPr>
          <w:rStyle w:val="normaltextrun"/>
          <w:rFonts w:ascii="Calibri" w:eastAsia="Cambria" w:hAnsi="Calibri" w:cs="Calibri"/>
          <w:b/>
          <w:bCs/>
          <w:i/>
          <w:iCs/>
          <w:sz w:val="20"/>
          <w:szCs w:val="20"/>
        </w:rPr>
        <w:t> </w:t>
      </w:r>
      <w:r w:rsidR="00CA68BB">
        <w:rPr>
          <w:rStyle w:val="eop"/>
          <w:rFonts w:ascii="Calibri" w:hAnsi="Calibri" w:cs="Calibri"/>
          <w:sz w:val="20"/>
          <w:szCs w:val="20"/>
        </w:rPr>
        <w:t> </w:t>
      </w:r>
    </w:p>
    <w:p w14:paraId="656EC1B5" w14:textId="77777777" w:rsidR="00CA68BB" w:rsidRDefault="00CA68BB" w:rsidP="002C1AB5">
      <w:pPr>
        <w:pStyle w:val="paragraph"/>
        <w:spacing w:before="0" w:beforeAutospacing="0" w:after="0" w:afterAutospacing="0"/>
        <w:ind w:left="2124" w:firstLine="708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menia Serif" w:eastAsia="Cambria" w:hAnsi="Comenia Serif" w:cs="Segoe UI"/>
          <w:b/>
          <w:bCs/>
          <w:i/>
          <w:iCs/>
          <w:sz w:val="20"/>
          <w:szCs w:val="20"/>
        </w:rPr>
        <w:t xml:space="preserve">ICT as Support </w:t>
      </w:r>
      <w:proofErr w:type="spellStart"/>
      <w:r>
        <w:rPr>
          <w:rStyle w:val="normaltextrun"/>
          <w:rFonts w:ascii="Comenia Serif" w:eastAsia="Cambria" w:hAnsi="Comenia Serif" w:cs="Segoe UI"/>
          <w:b/>
          <w:bCs/>
          <w:i/>
          <w:iCs/>
          <w:sz w:val="20"/>
          <w:szCs w:val="20"/>
        </w:rPr>
        <w:t>Tool</w:t>
      </w:r>
      <w:proofErr w:type="spellEnd"/>
      <w:r>
        <w:rPr>
          <w:rStyle w:val="normaltextrun"/>
          <w:rFonts w:ascii="Comenia Serif" w:eastAsia="Cambria" w:hAnsi="Comenia Serif" w:cs="Segoe UI"/>
          <w:b/>
          <w:bCs/>
          <w:i/>
          <w:iCs/>
          <w:sz w:val="20"/>
          <w:szCs w:val="20"/>
        </w:rPr>
        <w:t xml:space="preserve"> </w:t>
      </w:r>
      <w:proofErr w:type="gramStart"/>
      <w:r>
        <w:rPr>
          <w:rStyle w:val="normaltextrun"/>
          <w:rFonts w:ascii="Comenia Serif" w:eastAsia="Cambria" w:hAnsi="Comenia Serif" w:cs="Segoe UI"/>
          <w:b/>
          <w:bCs/>
          <w:i/>
          <w:iCs/>
          <w:sz w:val="20"/>
          <w:szCs w:val="20"/>
        </w:rPr>
        <w:t>of</w:t>
      </w:r>
      <w:r>
        <w:rPr>
          <w:rStyle w:val="normaltextrun"/>
          <w:rFonts w:ascii="Calibri" w:eastAsia="Cambria" w:hAnsi="Calibri" w:cs="Calibri"/>
          <w:b/>
          <w:bCs/>
          <w:i/>
          <w:iCs/>
          <w:sz w:val="20"/>
          <w:szCs w:val="20"/>
        </w:rPr>
        <w:t> </w:t>
      </w:r>
      <w:r>
        <w:rPr>
          <w:rStyle w:val="normaltextrun"/>
          <w:rFonts w:ascii="Comenia Serif" w:eastAsia="Cambria" w:hAnsi="Comenia Serif" w:cs="Segoe UI"/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rStyle w:val="normaltextrun"/>
          <w:rFonts w:ascii="Comenia Serif" w:eastAsia="Cambria" w:hAnsi="Comenia Serif" w:cs="Segoe UI"/>
          <w:b/>
          <w:bCs/>
          <w:i/>
          <w:iCs/>
          <w:sz w:val="20"/>
          <w:szCs w:val="20"/>
        </w:rPr>
        <w:t>Cognitive</w:t>
      </w:r>
      <w:proofErr w:type="spellEnd"/>
      <w:proofErr w:type="gramEnd"/>
      <w:r>
        <w:rPr>
          <w:rStyle w:val="normaltextrun"/>
          <w:rFonts w:ascii="Comenia Serif" w:eastAsia="Cambria" w:hAnsi="Comenia Serif" w:cs="Segoe UI"/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rStyle w:val="normaltextrun"/>
          <w:rFonts w:ascii="Comenia Serif" w:eastAsia="Cambria" w:hAnsi="Comenia Serif" w:cs="Segoe UI"/>
          <w:b/>
          <w:bCs/>
          <w:i/>
          <w:iCs/>
          <w:sz w:val="20"/>
          <w:szCs w:val="20"/>
        </w:rPr>
        <w:t>Processes</w:t>
      </w:r>
      <w:proofErr w:type="spellEnd"/>
      <w:r>
        <w:rPr>
          <w:rStyle w:val="normaltextrun"/>
          <w:rFonts w:ascii="Calibri" w:eastAsia="Cambria" w:hAnsi="Calibri" w:cs="Calibri"/>
          <w:b/>
          <w:bCs/>
          <w:i/>
          <w:iCs/>
          <w:sz w:val="20"/>
          <w:szCs w:val="20"/>
        </w:rPr>
        <w:t> 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7A08B158" w14:textId="77777777" w:rsidR="006712DE" w:rsidRPr="009A4E33" w:rsidRDefault="006712DE" w:rsidP="006712DE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3A88651F" w14:textId="77777777" w:rsidR="006712DE" w:rsidRPr="009A4E33" w:rsidRDefault="006712DE" w:rsidP="006712DE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>Specifikace řešitelského týmu</w:t>
      </w:r>
      <w:r>
        <w:rPr>
          <w:rFonts w:ascii="Comenia Serif" w:hAnsi="Comenia Serif"/>
          <w:b/>
          <w:bCs/>
          <w:sz w:val="20"/>
          <w:szCs w:val="20"/>
        </w:rPr>
        <w:t>:</w:t>
      </w:r>
      <w:r w:rsidRPr="009A4E33">
        <w:rPr>
          <w:rFonts w:ascii="Comenia Serif" w:hAnsi="Comenia Serif"/>
          <w:b/>
          <w:bCs/>
          <w:sz w:val="20"/>
          <w:szCs w:val="20"/>
        </w:rPr>
        <w:t xml:space="preserve"> </w:t>
      </w:r>
    </w:p>
    <w:p w14:paraId="1D9C1C52" w14:textId="77777777" w:rsidR="006712DE" w:rsidRPr="009A4E33" w:rsidRDefault="006712DE" w:rsidP="006712DE">
      <w:pPr>
        <w:pStyle w:val="Default"/>
        <w:rPr>
          <w:rFonts w:ascii="Comenia Serif" w:hAnsi="Comenia Serif"/>
          <w:sz w:val="20"/>
          <w:szCs w:val="20"/>
        </w:rPr>
      </w:pPr>
    </w:p>
    <w:p w14:paraId="7C0592D8" w14:textId="77777777" w:rsidR="009623E8" w:rsidRDefault="009623E8" w:rsidP="009623E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menia Serif" w:eastAsia="Cambria" w:hAnsi="Comenia Serif" w:cs="Segoe UI"/>
          <w:sz w:val="20"/>
          <w:szCs w:val="20"/>
        </w:rPr>
        <w:t>Odpovědný řešitel: prof. RNDr. Petra Poulová, PhD.</w:t>
      </w:r>
      <w:r>
        <w:rPr>
          <w:rStyle w:val="normaltextrun"/>
          <w:rFonts w:ascii="Calibri" w:eastAsia="Cambria" w:hAnsi="Calibri" w:cs="Calibri"/>
          <w:sz w:val="20"/>
          <w:szCs w:val="20"/>
        </w:rPr>
        <w:t> 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7CDF6598" w14:textId="77777777" w:rsidR="009623E8" w:rsidRDefault="009623E8" w:rsidP="009623E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="Cambria" w:hAnsi="Calibri" w:cs="Calibri"/>
          <w:sz w:val="20"/>
          <w:szCs w:val="20"/>
        </w:rPr>
        <w:t> 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2149859C" w14:textId="4EB87E07" w:rsidR="009623E8" w:rsidRDefault="009623E8" w:rsidP="002D5ED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menia Serif" w:eastAsia="Cambria" w:hAnsi="Comenia Serif" w:cs="Segoe UI"/>
          <w:sz w:val="20"/>
          <w:szCs w:val="20"/>
        </w:rPr>
        <w:t xml:space="preserve">Studenti doktorského studia: </w:t>
      </w:r>
      <w:r w:rsidR="00470ADB">
        <w:rPr>
          <w:rStyle w:val="normaltextrun"/>
          <w:rFonts w:ascii="Comenia Serif" w:eastAsia="Cambria" w:hAnsi="Comenia Serif" w:cs="Segoe UI"/>
          <w:sz w:val="20"/>
          <w:szCs w:val="20"/>
        </w:rPr>
        <w:tab/>
      </w:r>
      <w:r w:rsidR="00470ADB">
        <w:rPr>
          <w:rStyle w:val="normaltextrun"/>
          <w:rFonts w:ascii="Comenia Serif" w:eastAsia="Cambria" w:hAnsi="Comenia Serif" w:cs="Segoe UI"/>
          <w:sz w:val="20"/>
          <w:szCs w:val="20"/>
        </w:rPr>
        <w:tab/>
      </w:r>
      <w:proofErr w:type="gramStart"/>
      <w:r>
        <w:rPr>
          <w:rStyle w:val="normaltextrun"/>
          <w:rFonts w:ascii="Comenia Serif" w:eastAsia="Cambria" w:hAnsi="Comenia Serif" w:cs="Segoe UI"/>
          <w:sz w:val="20"/>
          <w:szCs w:val="20"/>
        </w:rPr>
        <w:t>ing.</w:t>
      </w:r>
      <w:proofErr w:type="gramEnd"/>
      <w:r>
        <w:rPr>
          <w:rStyle w:val="normaltextrun"/>
          <w:rFonts w:ascii="Comenia Serif" w:eastAsia="Cambria" w:hAnsi="Comenia Serif" w:cs="Segoe UI"/>
          <w:sz w:val="20"/>
          <w:szCs w:val="20"/>
        </w:rPr>
        <w:t xml:space="preserve"> Jakub Beneš</w:t>
      </w:r>
      <w:r>
        <w:rPr>
          <w:rStyle w:val="normaltextrun"/>
          <w:rFonts w:ascii="Calibri" w:eastAsia="Cambria" w:hAnsi="Calibri" w:cs="Calibri"/>
          <w:sz w:val="20"/>
          <w:szCs w:val="20"/>
        </w:rPr>
        <w:t> 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1C978239" w14:textId="77777777" w:rsidR="009623E8" w:rsidRDefault="009623E8" w:rsidP="007A4873">
      <w:pPr>
        <w:pStyle w:val="paragraph"/>
        <w:spacing w:before="0" w:beforeAutospacing="0" w:after="0" w:afterAutospacing="0"/>
        <w:ind w:left="2832" w:firstLine="708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omenia Serif" w:eastAsia="Cambria" w:hAnsi="Comenia Serif" w:cs="Segoe UI"/>
          <w:sz w:val="20"/>
          <w:szCs w:val="20"/>
        </w:rPr>
        <w:t>ing.</w:t>
      </w:r>
      <w:proofErr w:type="gramEnd"/>
      <w:r>
        <w:rPr>
          <w:rStyle w:val="normaltextrun"/>
          <w:rFonts w:ascii="Comenia Serif" w:eastAsia="Cambria" w:hAnsi="Comenia Serif" w:cs="Segoe UI"/>
          <w:sz w:val="20"/>
          <w:szCs w:val="20"/>
        </w:rPr>
        <w:t xml:space="preserve"> Anna Borkovcová</w:t>
      </w:r>
      <w:r>
        <w:rPr>
          <w:rStyle w:val="normaltextrun"/>
          <w:rFonts w:ascii="Calibri" w:eastAsia="Cambria" w:hAnsi="Calibri" w:cs="Calibri"/>
          <w:sz w:val="20"/>
          <w:szCs w:val="20"/>
        </w:rPr>
        <w:t> 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7B6B824B" w14:textId="4DD1B2D4" w:rsidR="009623E8" w:rsidRDefault="009623E8" w:rsidP="002D5EDA">
      <w:pPr>
        <w:pStyle w:val="paragraph"/>
        <w:spacing w:before="0" w:beforeAutospacing="0" w:after="0" w:afterAutospacing="0"/>
        <w:ind w:left="2832" w:firstLine="708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Comenia Serif" w:eastAsia="Cambria" w:hAnsi="Comenia Serif" w:cs="Segoe UI"/>
          <w:sz w:val="20"/>
          <w:szCs w:val="20"/>
        </w:rPr>
        <w:t>M.Sc</w:t>
      </w:r>
      <w:proofErr w:type="spellEnd"/>
      <w:r>
        <w:rPr>
          <w:rStyle w:val="normaltextrun"/>
          <w:rFonts w:ascii="Comenia Serif" w:eastAsia="Cambria" w:hAnsi="Comenia Serif" w:cs="Segoe UI"/>
          <w:sz w:val="20"/>
          <w:szCs w:val="20"/>
        </w:rPr>
        <w:t>. Sudha Prathyusha Jakkaladiki</w:t>
      </w:r>
      <w:r>
        <w:rPr>
          <w:rStyle w:val="normaltextrun"/>
          <w:rFonts w:ascii="Calibri" w:eastAsia="Cambria" w:hAnsi="Calibri" w:cs="Calibri"/>
          <w:sz w:val="20"/>
          <w:szCs w:val="20"/>
        </w:rPr>
        <w:t> 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66728349" w14:textId="77777777" w:rsidR="009623E8" w:rsidRDefault="009623E8" w:rsidP="00125287">
      <w:pPr>
        <w:pStyle w:val="paragraph"/>
        <w:spacing w:before="0" w:beforeAutospacing="0" w:after="0" w:afterAutospacing="0"/>
        <w:ind w:left="2832" w:firstLine="708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omenia Serif" w:eastAsia="Cambria" w:hAnsi="Comenia Serif" w:cs="Segoe UI"/>
          <w:sz w:val="20"/>
          <w:szCs w:val="20"/>
        </w:rPr>
        <w:t>ing.</w:t>
      </w:r>
      <w:proofErr w:type="gramEnd"/>
      <w:r>
        <w:rPr>
          <w:rStyle w:val="normaltextrun"/>
          <w:rFonts w:ascii="Comenia Serif" w:eastAsia="Cambria" w:hAnsi="Comenia Serif" w:cs="Segoe UI"/>
          <w:sz w:val="20"/>
          <w:szCs w:val="20"/>
        </w:rPr>
        <w:t xml:space="preserve"> Martin Kocourek</w:t>
      </w:r>
      <w:r>
        <w:rPr>
          <w:rStyle w:val="normaltextrun"/>
          <w:rFonts w:ascii="Calibri" w:eastAsia="Cambria" w:hAnsi="Calibri" w:cs="Calibri"/>
          <w:sz w:val="20"/>
          <w:szCs w:val="20"/>
        </w:rPr>
        <w:t> 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52237417" w14:textId="77777777" w:rsidR="009623E8" w:rsidRDefault="009623E8" w:rsidP="00492EA2">
      <w:pPr>
        <w:pStyle w:val="paragraph"/>
        <w:spacing w:before="0" w:beforeAutospacing="0" w:after="0" w:afterAutospacing="0"/>
        <w:ind w:left="2832" w:firstLine="708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omenia Serif" w:eastAsia="Cambria" w:hAnsi="Comenia Serif" w:cs="Segoe UI"/>
          <w:sz w:val="20"/>
          <w:szCs w:val="20"/>
        </w:rPr>
        <w:t>ing.</w:t>
      </w:r>
      <w:proofErr w:type="gramEnd"/>
      <w:r>
        <w:rPr>
          <w:rStyle w:val="normaltextrun"/>
          <w:rFonts w:ascii="Comenia Serif" w:eastAsia="Cambria" w:hAnsi="Comenia Serif" w:cs="Segoe UI"/>
          <w:sz w:val="20"/>
          <w:szCs w:val="20"/>
        </w:rPr>
        <w:t xml:space="preserve"> Martin Konvička</w:t>
      </w:r>
      <w:r>
        <w:rPr>
          <w:rStyle w:val="normaltextrun"/>
          <w:rFonts w:ascii="Calibri" w:eastAsia="Cambria" w:hAnsi="Calibri" w:cs="Calibri"/>
          <w:sz w:val="20"/>
          <w:szCs w:val="20"/>
        </w:rPr>
        <w:t> 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352977C3" w14:textId="0B036A51" w:rsidR="009623E8" w:rsidRPr="00B426FE" w:rsidRDefault="009623E8" w:rsidP="009623E8">
      <w:pPr>
        <w:pStyle w:val="paragraph"/>
        <w:spacing w:before="0" w:beforeAutospacing="0" w:after="0" w:afterAutospacing="0"/>
        <w:ind w:left="3540"/>
        <w:textAlignment w:val="baseline"/>
        <w:rPr>
          <w:rFonts w:ascii="Segoe UI" w:hAnsi="Segoe UI" w:cs="Segoe UI"/>
          <w:color w:val="7F7F7F" w:themeColor="text1" w:themeTint="80"/>
          <w:sz w:val="18"/>
          <w:szCs w:val="18"/>
        </w:rPr>
      </w:pPr>
      <w:r w:rsidRPr="00B426FE">
        <w:rPr>
          <w:rStyle w:val="normaltextrun"/>
          <w:rFonts w:ascii="Comenia Serif" w:eastAsia="Cambria" w:hAnsi="Comenia Serif" w:cs="Segoe UI"/>
          <w:color w:val="7F7F7F" w:themeColor="text1" w:themeTint="80"/>
          <w:sz w:val="20"/>
          <w:szCs w:val="20"/>
        </w:rPr>
        <w:t xml:space="preserve">ing. Jan </w:t>
      </w:r>
      <w:proofErr w:type="gramStart"/>
      <w:r w:rsidRPr="00B426FE">
        <w:rPr>
          <w:rStyle w:val="normaltextrun"/>
          <w:rFonts w:ascii="Comenia Serif" w:eastAsia="Cambria" w:hAnsi="Comenia Serif" w:cs="Segoe UI"/>
          <w:color w:val="7F7F7F" w:themeColor="text1" w:themeTint="80"/>
          <w:sz w:val="20"/>
          <w:szCs w:val="20"/>
        </w:rPr>
        <w:t>Krunčík</w:t>
      </w:r>
      <w:r w:rsidRPr="00B426FE">
        <w:rPr>
          <w:rStyle w:val="normaltextrun"/>
          <w:rFonts w:ascii="Calibri" w:eastAsia="Cambria" w:hAnsi="Calibri" w:cs="Calibri"/>
          <w:color w:val="7F7F7F" w:themeColor="text1" w:themeTint="80"/>
          <w:sz w:val="20"/>
          <w:szCs w:val="20"/>
        </w:rPr>
        <w:t> </w:t>
      </w:r>
      <w:r w:rsidRPr="00B426FE">
        <w:rPr>
          <w:rStyle w:val="eop"/>
          <w:rFonts w:ascii="Calibri" w:hAnsi="Calibri" w:cs="Calibri"/>
          <w:color w:val="7F7F7F" w:themeColor="text1" w:themeTint="80"/>
          <w:sz w:val="20"/>
          <w:szCs w:val="20"/>
        </w:rPr>
        <w:t> </w:t>
      </w:r>
      <w:r w:rsidR="00D528B8" w:rsidRPr="00B426FE">
        <w:rPr>
          <w:rStyle w:val="eop"/>
          <w:rFonts w:ascii="Calibri" w:hAnsi="Calibri" w:cs="Calibri"/>
          <w:color w:val="7F7F7F" w:themeColor="text1" w:themeTint="80"/>
          <w:sz w:val="20"/>
          <w:szCs w:val="20"/>
        </w:rPr>
        <w:t>(</w:t>
      </w:r>
      <w:proofErr w:type="gramEnd"/>
      <w:r w:rsidR="00D528B8" w:rsidRPr="00B426FE">
        <w:rPr>
          <w:rStyle w:val="eop"/>
          <w:rFonts w:ascii="Calibri" w:hAnsi="Calibri" w:cs="Calibri"/>
          <w:color w:val="7F7F7F" w:themeColor="text1" w:themeTint="80"/>
          <w:sz w:val="20"/>
          <w:szCs w:val="20"/>
        </w:rPr>
        <w:t>a</w:t>
      </w:r>
      <w:r w:rsidR="003C61EA" w:rsidRPr="00B426FE">
        <w:rPr>
          <w:rStyle w:val="eop"/>
          <w:rFonts w:ascii="Calibri" w:hAnsi="Calibri" w:cs="Calibri"/>
          <w:color w:val="7F7F7F" w:themeColor="text1" w:themeTint="80"/>
          <w:sz w:val="20"/>
          <w:szCs w:val="20"/>
        </w:rPr>
        <w:t>kademický rok 2023/24)</w:t>
      </w:r>
    </w:p>
    <w:p w14:paraId="12E452C7" w14:textId="58965474" w:rsidR="009623E8" w:rsidRDefault="009623E8" w:rsidP="009623E8">
      <w:pPr>
        <w:pStyle w:val="paragraph"/>
        <w:spacing w:before="0" w:beforeAutospacing="0" w:after="0" w:afterAutospacing="0"/>
        <w:ind w:left="2820" w:firstLine="720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omenia Serif" w:eastAsia="Cambria" w:hAnsi="Comenia Serif" w:cs="Segoe UI"/>
          <w:sz w:val="20"/>
          <w:szCs w:val="20"/>
        </w:rPr>
        <w:t>ing.</w:t>
      </w:r>
      <w:proofErr w:type="gramEnd"/>
      <w:r>
        <w:rPr>
          <w:rStyle w:val="normaltextrun"/>
          <w:rFonts w:ascii="Comenia Serif" w:eastAsia="Cambria" w:hAnsi="Comenia Serif" w:cs="Segoe UI"/>
          <w:sz w:val="20"/>
          <w:szCs w:val="20"/>
        </w:rPr>
        <w:t xml:space="preserve"> Dominik Palla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5C485516" w14:textId="1A32CD65" w:rsidR="009623E8" w:rsidRDefault="009623E8" w:rsidP="009623E8">
      <w:pPr>
        <w:pStyle w:val="paragraph"/>
        <w:spacing w:before="0" w:beforeAutospacing="0" w:after="0" w:afterAutospacing="0"/>
        <w:ind w:left="2820" w:firstLine="720"/>
        <w:textAlignment w:val="baseline"/>
        <w:rPr>
          <w:rStyle w:val="eop"/>
          <w:rFonts w:ascii="Calibri" w:hAnsi="Calibri" w:cs="Calibri"/>
          <w:sz w:val="20"/>
          <w:szCs w:val="20"/>
        </w:rPr>
      </w:pPr>
      <w:proofErr w:type="gramStart"/>
      <w:r>
        <w:rPr>
          <w:rStyle w:val="normaltextrun"/>
          <w:rFonts w:ascii="Comenia Serif" w:eastAsia="Cambria" w:hAnsi="Comenia Serif" w:cs="Segoe UI"/>
          <w:sz w:val="20"/>
          <w:szCs w:val="20"/>
        </w:rPr>
        <w:t>ing.</w:t>
      </w:r>
      <w:proofErr w:type="gramEnd"/>
      <w:r>
        <w:rPr>
          <w:rStyle w:val="normaltextrun"/>
          <w:rFonts w:ascii="Comenia Serif" w:eastAsia="Cambria" w:hAnsi="Comenia Serif" w:cs="Segoe UI"/>
          <w:sz w:val="20"/>
          <w:szCs w:val="20"/>
        </w:rPr>
        <w:t xml:space="preserve"> Daniel Schmid</w:t>
      </w:r>
      <w:r>
        <w:rPr>
          <w:rStyle w:val="eop"/>
          <w:rFonts w:ascii="Calibri" w:hAnsi="Calibri" w:cs="Calibri"/>
          <w:sz w:val="20"/>
          <w:szCs w:val="20"/>
        </w:rPr>
        <w:t> </w:t>
      </w:r>
      <w:r w:rsidR="007A4873">
        <w:rPr>
          <w:rStyle w:val="eop"/>
          <w:rFonts w:ascii="Calibri" w:hAnsi="Calibri" w:cs="Calibri"/>
          <w:sz w:val="20"/>
          <w:szCs w:val="20"/>
        </w:rPr>
        <w:t xml:space="preserve"> </w:t>
      </w:r>
    </w:p>
    <w:p w14:paraId="38CB2CC7" w14:textId="29FE5AB5" w:rsidR="00B972C4" w:rsidRPr="00271DFA" w:rsidRDefault="00B972C4" w:rsidP="009623E8">
      <w:pPr>
        <w:pStyle w:val="paragraph"/>
        <w:spacing w:before="0" w:beforeAutospacing="0" w:after="0" w:afterAutospacing="0"/>
        <w:ind w:left="2820" w:firstLine="720"/>
        <w:textAlignment w:val="baseline"/>
        <w:rPr>
          <w:rStyle w:val="normaltextrun"/>
          <w:rFonts w:ascii="Comenia Serif" w:eastAsia="Cambria" w:hAnsi="Comenia Serif" w:cs="Segoe UI"/>
          <w:color w:val="00B050"/>
          <w:sz w:val="20"/>
          <w:szCs w:val="20"/>
        </w:rPr>
      </w:pPr>
      <w:proofErr w:type="gramStart"/>
      <w:r w:rsidRPr="00271DFA">
        <w:rPr>
          <w:rStyle w:val="normaltextrun"/>
          <w:rFonts w:ascii="Comenia Serif" w:eastAsia="Cambria" w:hAnsi="Comenia Serif" w:cs="Segoe UI"/>
          <w:color w:val="00B050"/>
          <w:sz w:val="20"/>
          <w:szCs w:val="20"/>
        </w:rPr>
        <w:t>ing.</w:t>
      </w:r>
      <w:proofErr w:type="gramEnd"/>
      <w:r w:rsidRPr="00271DFA">
        <w:rPr>
          <w:rStyle w:val="normaltextrun"/>
          <w:rFonts w:ascii="Comenia Serif" w:eastAsia="Cambria" w:hAnsi="Comenia Serif" w:cs="Segoe UI"/>
          <w:color w:val="00B050"/>
          <w:sz w:val="20"/>
          <w:szCs w:val="20"/>
        </w:rPr>
        <w:t xml:space="preserve"> Radmila Velnerov</w:t>
      </w:r>
      <w:r w:rsidR="009A7A88" w:rsidRPr="00271DFA">
        <w:rPr>
          <w:rStyle w:val="normaltextrun"/>
          <w:rFonts w:ascii="Comenia Serif" w:eastAsia="Cambria" w:hAnsi="Comenia Serif" w:cs="Segoe UI"/>
          <w:color w:val="00B050"/>
          <w:sz w:val="20"/>
          <w:szCs w:val="20"/>
        </w:rPr>
        <w:t xml:space="preserve">á </w:t>
      </w:r>
      <w:r w:rsidR="009A7A88" w:rsidRPr="005F3DC4">
        <w:rPr>
          <w:rStyle w:val="eop"/>
          <w:rFonts w:ascii="Calibri" w:hAnsi="Calibri" w:cs="Calibri"/>
          <w:color w:val="7F7F7F" w:themeColor="text1" w:themeTint="80"/>
          <w:sz w:val="20"/>
          <w:szCs w:val="20"/>
        </w:rPr>
        <w:t>(akademický rok 202</w:t>
      </w:r>
      <w:r w:rsidR="00B426FE" w:rsidRPr="005F3DC4">
        <w:rPr>
          <w:rStyle w:val="eop"/>
          <w:rFonts w:ascii="Calibri" w:hAnsi="Calibri" w:cs="Calibri"/>
          <w:color w:val="7F7F7F" w:themeColor="text1" w:themeTint="80"/>
          <w:sz w:val="20"/>
          <w:szCs w:val="20"/>
        </w:rPr>
        <w:t>4</w:t>
      </w:r>
      <w:r w:rsidR="009A7A88" w:rsidRPr="005F3DC4">
        <w:rPr>
          <w:rStyle w:val="eop"/>
          <w:rFonts w:ascii="Calibri" w:hAnsi="Calibri" w:cs="Calibri"/>
          <w:color w:val="7F7F7F" w:themeColor="text1" w:themeTint="80"/>
          <w:sz w:val="20"/>
          <w:szCs w:val="20"/>
        </w:rPr>
        <w:t>/2</w:t>
      </w:r>
      <w:r w:rsidR="00B426FE" w:rsidRPr="005F3DC4">
        <w:rPr>
          <w:rStyle w:val="eop"/>
          <w:rFonts w:ascii="Calibri" w:hAnsi="Calibri" w:cs="Calibri"/>
          <w:color w:val="7F7F7F" w:themeColor="text1" w:themeTint="80"/>
          <w:sz w:val="20"/>
          <w:szCs w:val="20"/>
        </w:rPr>
        <w:t>5</w:t>
      </w:r>
      <w:r w:rsidR="009A7A88" w:rsidRPr="005F3DC4">
        <w:rPr>
          <w:rStyle w:val="eop"/>
          <w:rFonts w:ascii="Calibri" w:hAnsi="Calibri" w:cs="Calibri"/>
          <w:color w:val="7F7F7F" w:themeColor="text1" w:themeTint="80"/>
          <w:sz w:val="20"/>
          <w:szCs w:val="20"/>
        </w:rPr>
        <w:t>)</w:t>
      </w:r>
    </w:p>
    <w:p w14:paraId="5DF5210E" w14:textId="1DEAA261" w:rsidR="009623E8" w:rsidRDefault="009623E8" w:rsidP="009623E8">
      <w:pPr>
        <w:pStyle w:val="paragraph"/>
        <w:spacing w:before="0" w:beforeAutospacing="0" w:after="0" w:afterAutospacing="0"/>
        <w:ind w:left="3540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omenia Serif" w:eastAsia="Cambria" w:hAnsi="Comenia Serif" w:cs="Segoe UI"/>
          <w:sz w:val="20"/>
          <w:szCs w:val="20"/>
        </w:rPr>
        <w:t>ing.</w:t>
      </w:r>
      <w:proofErr w:type="gramEnd"/>
      <w:r>
        <w:rPr>
          <w:rStyle w:val="normaltextrun"/>
          <w:rFonts w:ascii="Comenia Serif" w:eastAsia="Cambria" w:hAnsi="Comenia Serif" w:cs="Segoe UI"/>
          <w:sz w:val="20"/>
          <w:szCs w:val="20"/>
        </w:rPr>
        <w:t xml:space="preserve"> Daniel Vondra</w:t>
      </w:r>
      <w:r>
        <w:rPr>
          <w:rStyle w:val="normaltextrun"/>
          <w:rFonts w:ascii="Calibri" w:eastAsia="Cambria" w:hAnsi="Calibri" w:cs="Calibri"/>
          <w:sz w:val="20"/>
          <w:szCs w:val="20"/>
        </w:rPr>
        <w:t> 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2001FDCA" w14:textId="77777777" w:rsidR="009623E8" w:rsidRDefault="009623E8" w:rsidP="009623E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127761BB" w14:textId="4326F6F2" w:rsidR="00B31E44" w:rsidRPr="00B468A5" w:rsidRDefault="009623E8" w:rsidP="0012528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omenia Serif" w:eastAsia="Cambria" w:hAnsi="Comenia Serif" w:cs="Calibri"/>
          <w:color w:val="00B050"/>
          <w:sz w:val="20"/>
          <w:szCs w:val="20"/>
        </w:rPr>
      </w:pPr>
      <w:r>
        <w:rPr>
          <w:rStyle w:val="normaltextrun"/>
          <w:rFonts w:ascii="Comenia Serif" w:eastAsia="Cambria" w:hAnsi="Comenia Serif" w:cs="Segoe UI"/>
          <w:sz w:val="20"/>
          <w:szCs w:val="20"/>
        </w:rPr>
        <w:t xml:space="preserve">Studenti magisterského </w:t>
      </w:r>
      <w:proofErr w:type="gramStart"/>
      <w:r>
        <w:rPr>
          <w:rStyle w:val="normaltextrun"/>
          <w:rFonts w:ascii="Comenia Serif" w:eastAsia="Cambria" w:hAnsi="Comenia Serif" w:cs="Segoe UI"/>
          <w:sz w:val="20"/>
          <w:szCs w:val="20"/>
        </w:rPr>
        <w:t>studia:</w:t>
      </w:r>
      <w:r>
        <w:rPr>
          <w:rStyle w:val="normaltextrun"/>
          <w:rFonts w:ascii="Calibri" w:eastAsia="Cambria" w:hAnsi="Calibri" w:cs="Calibri"/>
          <w:sz w:val="20"/>
          <w:szCs w:val="20"/>
        </w:rPr>
        <w:t xml:space="preserve"> </w:t>
      </w:r>
      <w:r>
        <w:rPr>
          <w:rStyle w:val="eop"/>
          <w:rFonts w:ascii="Segoe UI" w:hAnsi="Segoe UI" w:cs="Segoe UI"/>
          <w:sz w:val="18"/>
          <w:szCs w:val="18"/>
        </w:rPr>
        <w:t> </w:t>
      </w:r>
      <w:r w:rsidR="00125287">
        <w:rPr>
          <w:rStyle w:val="eop"/>
          <w:rFonts w:ascii="Segoe UI" w:hAnsi="Segoe UI" w:cs="Segoe UI"/>
          <w:sz w:val="18"/>
          <w:szCs w:val="18"/>
        </w:rPr>
        <w:tab/>
      </w:r>
      <w:proofErr w:type="gramEnd"/>
      <w:r w:rsidR="00396D1B">
        <w:rPr>
          <w:rStyle w:val="eop"/>
          <w:rFonts w:ascii="Segoe UI" w:hAnsi="Segoe UI" w:cs="Segoe UI"/>
          <w:sz w:val="18"/>
          <w:szCs w:val="18"/>
        </w:rPr>
        <w:t xml:space="preserve"> </w:t>
      </w:r>
      <w:proofErr w:type="spellStart"/>
      <w:r w:rsidR="00546CFE" w:rsidRPr="00B468A5">
        <w:rPr>
          <w:rStyle w:val="normaltextrun"/>
          <w:rFonts w:ascii="Comenia Serif" w:eastAsia="Cambria" w:hAnsi="Comenia Serif" w:cs="Calibri"/>
          <w:color w:val="00B050"/>
          <w:sz w:val="20"/>
          <w:szCs w:val="20"/>
        </w:rPr>
        <w:t>bc.</w:t>
      </w:r>
      <w:proofErr w:type="spellEnd"/>
      <w:r w:rsidR="00546CFE" w:rsidRPr="00B468A5">
        <w:rPr>
          <w:rStyle w:val="normaltextrun"/>
          <w:rFonts w:ascii="Comenia Serif" w:eastAsia="Cambria" w:hAnsi="Comenia Serif" w:cs="Calibri"/>
          <w:color w:val="00B050"/>
          <w:sz w:val="20"/>
          <w:szCs w:val="20"/>
        </w:rPr>
        <w:t xml:space="preserve"> Bohumil Bárta (Nesrstová)</w:t>
      </w:r>
      <w:r w:rsidR="009E6E11">
        <w:rPr>
          <w:rStyle w:val="normaltextrun"/>
          <w:rFonts w:ascii="Comenia Serif" w:eastAsia="Cambria" w:hAnsi="Comenia Serif" w:cs="Calibri"/>
          <w:color w:val="00B050"/>
          <w:sz w:val="20"/>
          <w:szCs w:val="20"/>
        </w:rPr>
        <w:t xml:space="preserve"> </w:t>
      </w:r>
      <w:r w:rsidR="009E6E11" w:rsidRPr="00B426FE">
        <w:rPr>
          <w:rStyle w:val="eop"/>
          <w:rFonts w:ascii="Calibri" w:hAnsi="Calibri" w:cs="Calibri"/>
          <w:color w:val="7F7F7F" w:themeColor="text1" w:themeTint="80"/>
          <w:sz w:val="20"/>
          <w:szCs w:val="20"/>
        </w:rPr>
        <w:t>(</w:t>
      </w:r>
      <w:r w:rsidR="00E70964">
        <w:rPr>
          <w:rStyle w:val="eop"/>
          <w:rFonts w:ascii="Calibri" w:hAnsi="Calibri" w:cs="Calibri"/>
          <w:color w:val="7F7F7F" w:themeColor="text1" w:themeTint="80"/>
          <w:sz w:val="20"/>
          <w:szCs w:val="20"/>
        </w:rPr>
        <w:t>od 04/</w:t>
      </w:r>
      <w:r w:rsidR="009E6E11" w:rsidRPr="00B426FE">
        <w:rPr>
          <w:rStyle w:val="eop"/>
          <w:rFonts w:ascii="Calibri" w:hAnsi="Calibri" w:cs="Calibri"/>
          <w:color w:val="7F7F7F" w:themeColor="text1" w:themeTint="80"/>
          <w:sz w:val="20"/>
          <w:szCs w:val="20"/>
        </w:rPr>
        <w:t>2024)</w:t>
      </w:r>
    </w:p>
    <w:p w14:paraId="7FF8A945" w14:textId="4A64A76A" w:rsidR="008C142F" w:rsidRPr="00B426FE" w:rsidRDefault="009623E8" w:rsidP="000825AE">
      <w:pPr>
        <w:pStyle w:val="paragraph"/>
        <w:spacing w:before="0" w:beforeAutospacing="0" w:after="0" w:afterAutospacing="0"/>
        <w:ind w:left="3540" w:firstLine="60"/>
        <w:textAlignment w:val="baseline"/>
        <w:rPr>
          <w:rFonts w:ascii="Segoe UI" w:hAnsi="Segoe UI" w:cs="Segoe UI"/>
          <w:color w:val="7F7F7F" w:themeColor="text1" w:themeTint="80"/>
          <w:sz w:val="18"/>
          <w:szCs w:val="18"/>
        </w:rPr>
      </w:pPr>
      <w:r w:rsidRPr="00B426FE">
        <w:rPr>
          <w:rStyle w:val="normaltextrun"/>
          <w:rFonts w:ascii="Comenia Serif" w:eastAsia="Cambria" w:hAnsi="Comenia Serif" w:cs="Segoe UI"/>
          <w:color w:val="7F7F7F" w:themeColor="text1" w:themeTint="80"/>
          <w:sz w:val="20"/>
          <w:szCs w:val="20"/>
        </w:rPr>
        <w:t xml:space="preserve">František </w:t>
      </w:r>
      <w:proofErr w:type="spellStart"/>
      <w:r w:rsidRPr="00B426FE">
        <w:rPr>
          <w:rStyle w:val="normaltextrun"/>
          <w:rFonts w:ascii="Comenia Serif" w:eastAsia="Cambria" w:hAnsi="Comenia Serif" w:cs="Segoe UI"/>
          <w:color w:val="7F7F7F" w:themeColor="text1" w:themeTint="80"/>
          <w:sz w:val="20"/>
          <w:szCs w:val="20"/>
        </w:rPr>
        <w:t>Brýl</w:t>
      </w:r>
      <w:proofErr w:type="spellEnd"/>
      <w:r w:rsidRPr="00B426FE">
        <w:rPr>
          <w:rStyle w:val="normaltextrun"/>
          <w:rFonts w:ascii="Comenia Serif" w:eastAsia="Cambria" w:hAnsi="Comenia Serif" w:cs="Segoe UI"/>
          <w:color w:val="7F7F7F" w:themeColor="text1" w:themeTint="80"/>
          <w:sz w:val="20"/>
          <w:szCs w:val="20"/>
        </w:rPr>
        <w:t xml:space="preserve"> (Hynek)</w:t>
      </w:r>
      <w:r w:rsidRPr="00B426FE">
        <w:rPr>
          <w:rStyle w:val="eop"/>
          <w:rFonts w:ascii="Calibri" w:hAnsi="Calibri" w:cs="Calibri"/>
          <w:color w:val="7F7F7F" w:themeColor="text1" w:themeTint="80"/>
          <w:sz w:val="20"/>
          <w:szCs w:val="20"/>
        </w:rPr>
        <w:t> </w:t>
      </w:r>
      <w:r w:rsidR="008C142F" w:rsidRPr="00B426FE">
        <w:rPr>
          <w:rStyle w:val="eop"/>
          <w:rFonts w:ascii="Calibri" w:hAnsi="Calibri" w:cs="Calibri"/>
          <w:color w:val="7F7F7F" w:themeColor="text1" w:themeTint="80"/>
          <w:sz w:val="20"/>
          <w:szCs w:val="20"/>
        </w:rPr>
        <w:t>(akademický rok 2023/24)</w:t>
      </w:r>
    </w:p>
    <w:p w14:paraId="382508BE" w14:textId="1A29EB26" w:rsidR="009623E8" w:rsidRPr="00B426FE" w:rsidRDefault="009623E8" w:rsidP="009623E8">
      <w:pPr>
        <w:pStyle w:val="paragraph"/>
        <w:spacing w:before="0" w:beforeAutospacing="0" w:after="0" w:afterAutospacing="0"/>
        <w:ind w:firstLine="3600"/>
        <w:textAlignment w:val="baseline"/>
        <w:rPr>
          <w:rFonts w:ascii="Segoe UI" w:hAnsi="Segoe UI" w:cs="Segoe UI"/>
          <w:color w:val="7F7F7F" w:themeColor="text1" w:themeTint="80"/>
          <w:sz w:val="18"/>
          <w:szCs w:val="18"/>
        </w:rPr>
      </w:pPr>
      <w:proofErr w:type="spellStart"/>
      <w:r w:rsidRPr="00B426FE">
        <w:rPr>
          <w:rStyle w:val="normaltextrun"/>
          <w:rFonts w:ascii="Comenia Serif" w:eastAsia="Cambria" w:hAnsi="Comenia Serif" w:cs="Segoe UI"/>
          <w:color w:val="7F7F7F" w:themeColor="text1" w:themeTint="80"/>
          <w:sz w:val="20"/>
          <w:szCs w:val="20"/>
        </w:rPr>
        <w:t>bc.</w:t>
      </w:r>
      <w:proofErr w:type="spellEnd"/>
      <w:r w:rsidRPr="00B426FE">
        <w:rPr>
          <w:rStyle w:val="normaltextrun"/>
          <w:rFonts w:ascii="Comenia Serif" w:eastAsia="Cambria" w:hAnsi="Comenia Serif" w:cs="Segoe UI"/>
          <w:color w:val="7F7F7F" w:themeColor="text1" w:themeTint="80"/>
          <w:sz w:val="20"/>
          <w:szCs w:val="20"/>
        </w:rPr>
        <w:t xml:space="preserve"> Filip Dvořák (Kozel)</w:t>
      </w:r>
      <w:r w:rsidRPr="00B426FE">
        <w:rPr>
          <w:rStyle w:val="eop"/>
          <w:rFonts w:ascii="Calibri" w:hAnsi="Calibri" w:cs="Calibri"/>
          <w:color w:val="7F7F7F" w:themeColor="text1" w:themeTint="80"/>
          <w:sz w:val="20"/>
          <w:szCs w:val="20"/>
        </w:rPr>
        <w:t> </w:t>
      </w:r>
      <w:r w:rsidR="00065B33" w:rsidRPr="00B426FE">
        <w:rPr>
          <w:rStyle w:val="eop"/>
          <w:rFonts w:ascii="Calibri" w:hAnsi="Calibri" w:cs="Calibri"/>
          <w:color w:val="7F7F7F" w:themeColor="text1" w:themeTint="80"/>
          <w:sz w:val="20"/>
          <w:szCs w:val="20"/>
        </w:rPr>
        <w:t>(akademický rok 2023/24)</w:t>
      </w:r>
    </w:p>
    <w:p w14:paraId="7FCD2D72" w14:textId="35A8122B" w:rsidR="009623E8" w:rsidRPr="00B426FE" w:rsidRDefault="009623E8" w:rsidP="009623E8">
      <w:pPr>
        <w:pStyle w:val="paragraph"/>
        <w:spacing w:before="0" w:beforeAutospacing="0" w:after="0" w:afterAutospacing="0"/>
        <w:ind w:firstLine="3600"/>
        <w:textAlignment w:val="baseline"/>
        <w:rPr>
          <w:rFonts w:ascii="Segoe UI" w:hAnsi="Segoe UI" w:cs="Segoe UI"/>
          <w:color w:val="7F7F7F" w:themeColor="text1" w:themeTint="80"/>
          <w:sz w:val="18"/>
          <w:szCs w:val="18"/>
        </w:rPr>
      </w:pPr>
      <w:proofErr w:type="spellStart"/>
      <w:r w:rsidRPr="00B426FE">
        <w:rPr>
          <w:rStyle w:val="normaltextrun"/>
          <w:rFonts w:ascii="Comenia Serif" w:eastAsia="Cambria" w:hAnsi="Comenia Serif" w:cs="Segoe UI"/>
          <w:color w:val="7F7F7F" w:themeColor="text1" w:themeTint="80"/>
          <w:sz w:val="20"/>
          <w:szCs w:val="20"/>
        </w:rPr>
        <w:t>bc.</w:t>
      </w:r>
      <w:proofErr w:type="spellEnd"/>
      <w:r w:rsidRPr="00B426FE">
        <w:rPr>
          <w:rStyle w:val="normaltextrun"/>
          <w:rFonts w:ascii="Comenia Serif" w:eastAsia="Cambria" w:hAnsi="Comenia Serif" w:cs="Segoe UI"/>
          <w:color w:val="7F7F7F" w:themeColor="text1" w:themeTint="80"/>
          <w:sz w:val="20"/>
          <w:szCs w:val="20"/>
        </w:rPr>
        <w:t xml:space="preserve"> Zdeněk Hejzlar (Medková)</w:t>
      </w:r>
      <w:r w:rsidRPr="00B426FE">
        <w:rPr>
          <w:rStyle w:val="eop"/>
          <w:rFonts w:ascii="Calibri" w:hAnsi="Calibri" w:cs="Calibri"/>
          <w:color w:val="7F7F7F" w:themeColor="text1" w:themeTint="80"/>
          <w:sz w:val="20"/>
          <w:szCs w:val="20"/>
        </w:rPr>
        <w:t> </w:t>
      </w:r>
      <w:r w:rsidR="00942837" w:rsidRPr="00B426FE">
        <w:rPr>
          <w:rStyle w:val="eop"/>
          <w:rFonts w:ascii="Calibri" w:hAnsi="Calibri" w:cs="Calibri"/>
          <w:color w:val="7F7F7F" w:themeColor="text1" w:themeTint="80"/>
          <w:sz w:val="20"/>
          <w:szCs w:val="20"/>
        </w:rPr>
        <w:t>(akademický rok 2023/24)</w:t>
      </w:r>
    </w:p>
    <w:p w14:paraId="7D55791A" w14:textId="70E26F72" w:rsidR="009623E8" w:rsidRPr="00B426FE" w:rsidRDefault="00EB0C2B" w:rsidP="009623E8">
      <w:pPr>
        <w:pStyle w:val="paragraph"/>
        <w:spacing w:before="0" w:beforeAutospacing="0" w:after="0" w:afterAutospacing="0"/>
        <w:ind w:firstLine="3600"/>
        <w:textAlignment w:val="baseline"/>
        <w:rPr>
          <w:rFonts w:ascii="Segoe UI" w:hAnsi="Segoe UI" w:cs="Segoe UI"/>
          <w:color w:val="7F7F7F" w:themeColor="text1" w:themeTint="80"/>
          <w:sz w:val="18"/>
          <w:szCs w:val="18"/>
        </w:rPr>
      </w:pPr>
      <w:proofErr w:type="spellStart"/>
      <w:r w:rsidRPr="00EB0C2B">
        <w:rPr>
          <w:rStyle w:val="normaltextrun"/>
          <w:rFonts w:ascii="Comenia Serif" w:eastAsia="Cambria" w:hAnsi="Comenia Serif" w:cs="Segoe UI"/>
          <w:color w:val="7F7F7F" w:themeColor="text1" w:themeTint="80"/>
          <w:sz w:val="20"/>
          <w:szCs w:val="20"/>
        </w:rPr>
        <w:t>bc</w:t>
      </w:r>
      <w:proofErr w:type="spellEnd"/>
      <w:r w:rsidRPr="00EB0C2B">
        <w:rPr>
          <w:rStyle w:val="normaltextrun"/>
          <w:rFonts w:ascii="Comenia Serif" w:eastAsia="Cambria" w:hAnsi="Comenia Serif" w:cs="Segoe UI"/>
          <w:color w:val="7F7F7F" w:themeColor="text1" w:themeTint="80"/>
          <w:sz w:val="20"/>
          <w:szCs w:val="20"/>
        </w:rPr>
        <w:t xml:space="preserve">, Viktorie Láchová </w:t>
      </w:r>
      <w:r w:rsidR="009623E8" w:rsidRPr="00B426FE">
        <w:rPr>
          <w:rStyle w:val="normaltextrun"/>
          <w:rFonts w:ascii="Comenia Serif" w:eastAsia="Cambria" w:hAnsi="Comenia Serif" w:cs="Segoe UI"/>
          <w:color w:val="7F7F7F" w:themeColor="text1" w:themeTint="80"/>
          <w:sz w:val="20"/>
          <w:szCs w:val="20"/>
        </w:rPr>
        <w:t>(Poulová)</w:t>
      </w:r>
      <w:r w:rsidR="009623E8" w:rsidRPr="00B426FE">
        <w:rPr>
          <w:rStyle w:val="eop"/>
          <w:rFonts w:ascii="Calibri" w:hAnsi="Calibri" w:cs="Calibri"/>
          <w:color w:val="7F7F7F" w:themeColor="text1" w:themeTint="80"/>
          <w:sz w:val="20"/>
          <w:szCs w:val="20"/>
        </w:rPr>
        <w:t> </w:t>
      </w:r>
      <w:r w:rsidR="00942837" w:rsidRPr="00B426FE">
        <w:rPr>
          <w:rStyle w:val="eop"/>
          <w:rFonts w:ascii="Calibri" w:hAnsi="Calibri" w:cs="Calibri"/>
          <w:color w:val="7F7F7F" w:themeColor="text1" w:themeTint="80"/>
          <w:sz w:val="20"/>
          <w:szCs w:val="20"/>
        </w:rPr>
        <w:t>(akademický rok 2023/24)</w:t>
      </w:r>
    </w:p>
    <w:p w14:paraId="5313E30A" w14:textId="77777777" w:rsidR="009623E8" w:rsidRDefault="009623E8" w:rsidP="009623E8">
      <w:pPr>
        <w:pStyle w:val="paragraph"/>
        <w:spacing w:before="0" w:beforeAutospacing="0" w:after="0" w:afterAutospacing="0"/>
        <w:ind w:firstLine="360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Comenia Serif" w:eastAsia="Cambria" w:hAnsi="Comenia Serif" w:cs="Segoe UI"/>
          <w:sz w:val="20"/>
          <w:szCs w:val="20"/>
        </w:rPr>
        <w:t>bc.</w:t>
      </w:r>
      <w:proofErr w:type="spellEnd"/>
      <w:r>
        <w:rPr>
          <w:rStyle w:val="normaltextrun"/>
          <w:rFonts w:ascii="Comenia Serif" w:eastAsia="Cambria" w:hAnsi="Comenia Serif" w:cs="Segoe UI"/>
          <w:sz w:val="20"/>
          <w:szCs w:val="20"/>
        </w:rPr>
        <w:t xml:space="preserve"> Tomáš Němeček (Kozel)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3CF9D591" w14:textId="598E24ED" w:rsidR="009623E8" w:rsidRDefault="009623E8" w:rsidP="009623E8">
      <w:pPr>
        <w:pStyle w:val="paragraph"/>
        <w:spacing w:before="0" w:beforeAutospacing="0" w:after="0" w:afterAutospacing="0"/>
        <w:ind w:firstLine="3600"/>
        <w:textAlignment w:val="baseline"/>
        <w:rPr>
          <w:rStyle w:val="eop"/>
          <w:rFonts w:ascii="Calibri" w:hAnsi="Calibri" w:cs="Calibri"/>
          <w:color w:val="7F7F7F" w:themeColor="text1" w:themeTint="80"/>
          <w:sz w:val="20"/>
          <w:szCs w:val="20"/>
        </w:rPr>
      </w:pPr>
      <w:proofErr w:type="spellStart"/>
      <w:r w:rsidRPr="00B426FE">
        <w:rPr>
          <w:rStyle w:val="normaltextrun"/>
          <w:rFonts w:ascii="Comenia Serif" w:eastAsia="Cambria" w:hAnsi="Comenia Serif" w:cs="Segoe UI"/>
          <w:color w:val="7F7F7F" w:themeColor="text1" w:themeTint="80"/>
          <w:sz w:val="20"/>
          <w:szCs w:val="20"/>
        </w:rPr>
        <w:t>bc.</w:t>
      </w:r>
      <w:proofErr w:type="spellEnd"/>
      <w:r w:rsidRPr="00B426FE">
        <w:rPr>
          <w:rStyle w:val="normaltextrun"/>
          <w:rFonts w:ascii="Comenia Serif" w:eastAsia="Cambria" w:hAnsi="Comenia Serif" w:cs="Segoe UI"/>
          <w:color w:val="7F7F7F" w:themeColor="text1" w:themeTint="80"/>
          <w:sz w:val="20"/>
          <w:szCs w:val="20"/>
        </w:rPr>
        <w:t xml:space="preserve"> Tomáš Podmanický (Kozel)</w:t>
      </w:r>
      <w:r w:rsidRPr="00B426FE">
        <w:rPr>
          <w:rStyle w:val="eop"/>
          <w:rFonts w:ascii="Calibri" w:hAnsi="Calibri" w:cs="Calibri"/>
          <w:color w:val="7F7F7F" w:themeColor="text1" w:themeTint="80"/>
          <w:sz w:val="20"/>
          <w:szCs w:val="20"/>
        </w:rPr>
        <w:t> </w:t>
      </w:r>
      <w:r w:rsidR="003B0915" w:rsidRPr="00B426FE">
        <w:rPr>
          <w:rStyle w:val="eop"/>
          <w:rFonts w:ascii="Calibri" w:hAnsi="Calibri" w:cs="Calibri"/>
          <w:color w:val="7F7F7F" w:themeColor="text1" w:themeTint="80"/>
          <w:sz w:val="20"/>
          <w:szCs w:val="20"/>
        </w:rPr>
        <w:t>(akademický rok 2023/24)</w:t>
      </w:r>
    </w:p>
    <w:p w14:paraId="1B37EF95" w14:textId="48504A48" w:rsidR="00D73684" w:rsidRPr="00271DFA" w:rsidRDefault="00D73684" w:rsidP="009623E8">
      <w:pPr>
        <w:pStyle w:val="paragraph"/>
        <w:spacing w:before="0" w:beforeAutospacing="0" w:after="0" w:afterAutospacing="0"/>
        <w:ind w:firstLine="3600"/>
        <w:textAlignment w:val="baseline"/>
        <w:rPr>
          <w:rStyle w:val="normaltextrun"/>
          <w:rFonts w:ascii="Comenia Serif" w:eastAsia="Cambria" w:hAnsi="Comenia Serif"/>
          <w:color w:val="00B050"/>
          <w:sz w:val="16"/>
          <w:szCs w:val="16"/>
        </w:rPr>
      </w:pPr>
      <w:proofErr w:type="spellStart"/>
      <w:r w:rsidRPr="00271DFA">
        <w:rPr>
          <w:rStyle w:val="normaltextrun"/>
          <w:rFonts w:ascii="Comenia Serif" w:eastAsia="Cambria" w:hAnsi="Comenia Serif" w:cs="Segoe UI"/>
          <w:color w:val="00B050"/>
          <w:sz w:val="20"/>
          <w:szCs w:val="20"/>
        </w:rPr>
        <w:t>bc.</w:t>
      </w:r>
      <w:proofErr w:type="spellEnd"/>
      <w:r w:rsidRPr="00271DFA">
        <w:rPr>
          <w:rStyle w:val="normaltextrun"/>
          <w:rFonts w:ascii="Comenia Serif" w:eastAsia="Cambria" w:hAnsi="Comenia Serif" w:cs="Segoe UI"/>
          <w:color w:val="00B050"/>
          <w:sz w:val="20"/>
          <w:szCs w:val="20"/>
        </w:rPr>
        <w:t xml:space="preserve"> Natálie Pokorná (Poulová)</w:t>
      </w:r>
      <w:r w:rsidR="005F3DC4">
        <w:rPr>
          <w:rStyle w:val="normaltextrun"/>
          <w:rFonts w:ascii="Comenia Serif" w:eastAsia="Cambria" w:hAnsi="Comenia Serif" w:cs="Segoe UI"/>
          <w:color w:val="00B050"/>
          <w:sz w:val="20"/>
          <w:szCs w:val="20"/>
        </w:rPr>
        <w:t xml:space="preserve"> </w:t>
      </w:r>
      <w:r w:rsidR="005F3DC4" w:rsidRPr="00B426FE">
        <w:rPr>
          <w:rStyle w:val="eop"/>
          <w:rFonts w:ascii="Calibri" w:hAnsi="Calibri" w:cs="Calibri"/>
          <w:color w:val="7F7F7F" w:themeColor="text1" w:themeTint="80"/>
          <w:sz w:val="20"/>
          <w:szCs w:val="20"/>
        </w:rPr>
        <w:t>(</w:t>
      </w:r>
      <w:r w:rsidR="005F3DC4">
        <w:rPr>
          <w:rStyle w:val="eop"/>
          <w:rFonts w:ascii="Calibri" w:hAnsi="Calibri" w:cs="Calibri"/>
          <w:color w:val="7F7F7F" w:themeColor="text1" w:themeTint="80"/>
          <w:sz w:val="20"/>
          <w:szCs w:val="20"/>
        </w:rPr>
        <w:t>od 04/</w:t>
      </w:r>
      <w:r w:rsidR="005F3DC4" w:rsidRPr="00B426FE">
        <w:rPr>
          <w:rStyle w:val="eop"/>
          <w:rFonts w:ascii="Calibri" w:hAnsi="Calibri" w:cs="Calibri"/>
          <w:color w:val="7F7F7F" w:themeColor="text1" w:themeTint="80"/>
          <w:sz w:val="20"/>
          <w:szCs w:val="20"/>
        </w:rPr>
        <w:t>2024)</w:t>
      </w:r>
    </w:p>
    <w:p w14:paraId="5782FAD5" w14:textId="3D2B7A8E" w:rsidR="009623E8" w:rsidRPr="00B426FE" w:rsidRDefault="009623E8" w:rsidP="009623E8">
      <w:pPr>
        <w:pStyle w:val="paragraph"/>
        <w:spacing w:before="0" w:beforeAutospacing="0" w:after="0" w:afterAutospacing="0"/>
        <w:ind w:firstLine="3600"/>
        <w:textAlignment w:val="baseline"/>
        <w:rPr>
          <w:rFonts w:ascii="Segoe UI" w:hAnsi="Segoe UI" w:cs="Segoe UI"/>
          <w:color w:val="7F7F7F" w:themeColor="text1" w:themeTint="80"/>
          <w:sz w:val="18"/>
          <w:szCs w:val="18"/>
        </w:rPr>
      </w:pPr>
      <w:proofErr w:type="spellStart"/>
      <w:r w:rsidRPr="00B426FE">
        <w:rPr>
          <w:rStyle w:val="normaltextrun"/>
          <w:rFonts w:ascii="Comenia Serif" w:eastAsia="Cambria" w:hAnsi="Comenia Serif" w:cs="Segoe UI"/>
          <w:color w:val="7F7F7F" w:themeColor="text1" w:themeTint="80"/>
          <w:sz w:val="20"/>
          <w:szCs w:val="20"/>
        </w:rPr>
        <w:t>bc.</w:t>
      </w:r>
      <w:proofErr w:type="spellEnd"/>
      <w:r w:rsidRPr="00B426FE">
        <w:rPr>
          <w:rStyle w:val="normaltextrun"/>
          <w:rFonts w:ascii="Comenia Serif" w:eastAsia="Cambria" w:hAnsi="Comenia Serif" w:cs="Segoe UI"/>
          <w:color w:val="7F7F7F" w:themeColor="text1" w:themeTint="80"/>
          <w:sz w:val="20"/>
          <w:szCs w:val="20"/>
        </w:rPr>
        <w:t xml:space="preserve"> Tereza Růžičková (Poulová)</w:t>
      </w:r>
      <w:r w:rsidRPr="00B426FE">
        <w:rPr>
          <w:rStyle w:val="eop"/>
          <w:rFonts w:ascii="Calibri" w:hAnsi="Calibri" w:cs="Calibri"/>
          <w:color w:val="7F7F7F" w:themeColor="text1" w:themeTint="80"/>
          <w:sz w:val="20"/>
          <w:szCs w:val="20"/>
        </w:rPr>
        <w:t> </w:t>
      </w:r>
      <w:r w:rsidR="003B0915" w:rsidRPr="00B426FE">
        <w:rPr>
          <w:rStyle w:val="eop"/>
          <w:rFonts w:ascii="Calibri" w:hAnsi="Calibri" w:cs="Calibri"/>
          <w:color w:val="7F7F7F" w:themeColor="text1" w:themeTint="80"/>
          <w:sz w:val="20"/>
          <w:szCs w:val="20"/>
        </w:rPr>
        <w:t>(akademický rok 2023/24)</w:t>
      </w:r>
    </w:p>
    <w:p w14:paraId="11ED23C1" w14:textId="643DD993" w:rsidR="009623E8" w:rsidRPr="00181EDB" w:rsidRDefault="009623E8" w:rsidP="00BE4EE4">
      <w:pPr>
        <w:pStyle w:val="paragraph"/>
        <w:spacing w:before="0" w:beforeAutospacing="0" w:after="0" w:afterAutospacing="0"/>
        <w:ind w:firstLine="3600"/>
        <w:textAlignment w:val="baseline"/>
        <w:rPr>
          <w:rStyle w:val="normaltextrun"/>
          <w:rFonts w:ascii="Comenia Serif" w:eastAsia="Cambria" w:hAnsi="Comenia Serif" w:cs="Segoe UI"/>
        </w:rPr>
      </w:pPr>
      <w:proofErr w:type="spellStart"/>
      <w:r>
        <w:rPr>
          <w:rStyle w:val="normaltextrun"/>
          <w:rFonts w:ascii="Comenia Serif" w:eastAsia="Cambria" w:hAnsi="Comenia Serif" w:cs="Segoe UI"/>
          <w:sz w:val="20"/>
          <w:szCs w:val="20"/>
        </w:rPr>
        <w:t>bc.</w:t>
      </w:r>
      <w:proofErr w:type="spellEnd"/>
      <w:r>
        <w:rPr>
          <w:rStyle w:val="normaltextrun"/>
          <w:rFonts w:ascii="Comenia Serif" w:eastAsia="Cambria" w:hAnsi="Comenia Serif" w:cs="Segoe UI"/>
          <w:sz w:val="20"/>
          <w:szCs w:val="20"/>
        </w:rPr>
        <w:t xml:space="preserve"> Tomáš Suchomel (Poulová)</w:t>
      </w:r>
      <w:r w:rsidRPr="00181EDB">
        <w:rPr>
          <w:rStyle w:val="normaltextrun"/>
          <w:rFonts w:ascii="Calibri" w:eastAsia="Cambria" w:hAnsi="Calibri" w:cs="Calibri"/>
        </w:rPr>
        <w:t> </w:t>
      </w:r>
    </w:p>
    <w:p w14:paraId="6AAD18FB" w14:textId="4B3E7C54" w:rsidR="00181EDB" w:rsidRPr="000707FE" w:rsidRDefault="00181EDB" w:rsidP="00BE4EE4">
      <w:pPr>
        <w:pStyle w:val="paragraph"/>
        <w:spacing w:before="0" w:beforeAutospacing="0" w:after="0" w:afterAutospacing="0"/>
        <w:ind w:firstLine="3600"/>
        <w:textAlignment w:val="baseline"/>
        <w:rPr>
          <w:rStyle w:val="normaltextrun"/>
          <w:rFonts w:ascii="Calibri" w:eastAsia="Cambria" w:hAnsi="Calibri" w:cs="Calibri"/>
          <w:color w:val="00B050"/>
        </w:rPr>
      </w:pPr>
      <w:proofErr w:type="spellStart"/>
      <w:r w:rsidRPr="000707FE">
        <w:rPr>
          <w:rStyle w:val="normaltextrun"/>
          <w:rFonts w:ascii="Comenia Serif" w:eastAsia="Cambria" w:hAnsi="Comenia Serif" w:cs="Segoe UI"/>
          <w:color w:val="00B050"/>
          <w:sz w:val="20"/>
          <w:szCs w:val="20"/>
        </w:rPr>
        <w:t>bc.</w:t>
      </w:r>
      <w:proofErr w:type="spellEnd"/>
      <w:r w:rsidRPr="000707FE">
        <w:rPr>
          <w:rStyle w:val="normaltextrun"/>
          <w:rFonts w:ascii="Comenia Serif" w:eastAsia="Cambria" w:hAnsi="Comenia Serif" w:cs="Segoe UI"/>
          <w:color w:val="00B050"/>
          <w:sz w:val="20"/>
          <w:szCs w:val="20"/>
        </w:rPr>
        <w:t xml:space="preserve"> Marek Šípek (Poulová)</w:t>
      </w:r>
      <w:r w:rsidRPr="000707FE">
        <w:rPr>
          <w:rStyle w:val="normaltextrun"/>
          <w:rFonts w:ascii="Calibri" w:eastAsia="Cambria" w:hAnsi="Calibri" w:cs="Calibri"/>
          <w:color w:val="00B050"/>
        </w:rPr>
        <w:t> </w:t>
      </w:r>
      <w:r w:rsidR="005F3DC4" w:rsidRPr="00B426FE">
        <w:rPr>
          <w:rStyle w:val="eop"/>
          <w:rFonts w:ascii="Calibri" w:hAnsi="Calibri" w:cs="Calibri"/>
          <w:color w:val="7F7F7F" w:themeColor="text1" w:themeTint="80"/>
          <w:sz w:val="20"/>
          <w:szCs w:val="20"/>
        </w:rPr>
        <w:t>(</w:t>
      </w:r>
      <w:r w:rsidR="005F3DC4">
        <w:rPr>
          <w:rStyle w:val="eop"/>
          <w:rFonts w:ascii="Calibri" w:hAnsi="Calibri" w:cs="Calibri"/>
          <w:color w:val="7F7F7F" w:themeColor="text1" w:themeTint="80"/>
          <w:sz w:val="20"/>
          <w:szCs w:val="20"/>
        </w:rPr>
        <w:t>od 04/</w:t>
      </w:r>
      <w:r w:rsidR="005F3DC4" w:rsidRPr="00B426FE">
        <w:rPr>
          <w:rStyle w:val="eop"/>
          <w:rFonts w:ascii="Calibri" w:hAnsi="Calibri" w:cs="Calibri"/>
          <w:color w:val="7F7F7F" w:themeColor="text1" w:themeTint="80"/>
          <w:sz w:val="20"/>
          <w:szCs w:val="20"/>
        </w:rPr>
        <w:t>2024)</w:t>
      </w:r>
    </w:p>
    <w:p w14:paraId="65BF44D3" w14:textId="77777777" w:rsidR="00181EDB" w:rsidRPr="00181EDB" w:rsidRDefault="00181EDB" w:rsidP="00BE4EE4">
      <w:pPr>
        <w:pStyle w:val="paragraph"/>
        <w:spacing w:before="0" w:beforeAutospacing="0" w:after="0" w:afterAutospacing="0"/>
        <w:ind w:firstLine="3600"/>
        <w:textAlignment w:val="baseline"/>
        <w:rPr>
          <w:rStyle w:val="normaltextrun"/>
          <w:rFonts w:ascii="Comenia Serif" w:eastAsia="Cambria" w:hAnsi="Comenia Serif"/>
          <w:sz w:val="16"/>
          <w:szCs w:val="16"/>
        </w:rPr>
      </w:pPr>
    </w:p>
    <w:p w14:paraId="6C2296A9" w14:textId="56807DB4" w:rsidR="009623E8" w:rsidRDefault="009623E8" w:rsidP="00396D1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menia Serif" w:eastAsia="Cambria" w:hAnsi="Comenia Serif" w:cs="Segoe UI"/>
          <w:sz w:val="20"/>
          <w:szCs w:val="20"/>
        </w:rPr>
        <w:t xml:space="preserve">Školitelé </w:t>
      </w:r>
      <w:proofErr w:type="gramStart"/>
      <w:r>
        <w:rPr>
          <w:rStyle w:val="normaltextrun"/>
          <w:rFonts w:ascii="Comenia Serif" w:eastAsia="Cambria" w:hAnsi="Comenia Serif" w:cs="Segoe UI"/>
          <w:sz w:val="20"/>
          <w:szCs w:val="20"/>
        </w:rPr>
        <w:t xml:space="preserve">doktorandů: </w:t>
      </w:r>
      <w:r>
        <w:rPr>
          <w:rStyle w:val="eop"/>
          <w:rFonts w:ascii="Segoe UI" w:hAnsi="Segoe UI" w:cs="Segoe UI"/>
          <w:sz w:val="18"/>
          <w:szCs w:val="18"/>
        </w:rPr>
        <w:t> </w:t>
      </w:r>
      <w:r w:rsidR="00396D1B">
        <w:rPr>
          <w:rStyle w:val="eop"/>
          <w:rFonts w:ascii="Segoe UI" w:hAnsi="Segoe UI" w:cs="Segoe UI"/>
          <w:sz w:val="18"/>
          <w:szCs w:val="18"/>
        </w:rPr>
        <w:tab/>
      </w:r>
      <w:proofErr w:type="gramEnd"/>
      <w:r w:rsidR="00396D1B">
        <w:rPr>
          <w:rStyle w:val="eop"/>
          <w:rFonts w:ascii="Segoe UI" w:hAnsi="Segoe UI" w:cs="Segoe UI"/>
          <w:sz w:val="18"/>
          <w:szCs w:val="18"/>
        </w:rPr>
        <w:tab/>
      </w:r>
      <w:r w:rsidR="00396D1B">
        <w:rPr>
          <w:rStyle w:val="eop"/>
          <w:rFonts w:ascii="Segoe UI" w:hAnsi="Segoe UI" w:cs="Segoe UI"/>
          <w:sz w:val="18"/>
          <w:szCs w:val="18"/>
        </w:rPr>
        <w:tab/>
        <w:t xml:space="preserve"> </w:t>
      </w:r>
      <w:r>
        <w:rPr>
          <w:rStyle w:val="normaltextrun"/>
          <w:rFonts w:ascii="Comenia Serif" w:eastAsia="Cambria" w:hAnsi="Comenia Serif" w:cs="Segoe UI"/>
          <w:sz w:val="20"/>
          <w:szCs w:val="20"/>
        </w:rPr>
        <w:t>doc. Ing. Filip Malý. Ph.D.</w:t>
      </w:r>
      <w:r>
        <w:rPr>
          <w:rStyle w:val="normaltextrun"/>
          <w:rFonts w:ascii="Calibri" w:eastAsia="Cambria" w:hAnsi="Calibri" w:cs="Calibri"/>
          <w:sz w:val="20"/>
          <w:szCs w:val="20"/>
        </w:rPr>
        <w:t> 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05FABE92" w14:textId="77777777" w:rsidR="009623E8" w:rsidRDefault="009623E8" w:rsidP="009623E8">
      <w:pPr>
        <w:pStyle w:val="paragraph"/>
        <w:spacing w:before="0" w:beforeAutospacing="0" w:after="0" w:afterAutospacing="0"/>
        <w:ind w:left="2880" w:firstLine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menia Serif" w:eastAsia="Cambria" w:hAnsi="Comenia Serif" w:cs="Segoe UI"/>
          <w:sz w:val="20"/>
          <w:szCs w:val="20"/>
        </w:rPr>
        <w:t>prof. RNDr. Petra Poulová, PhD.</w:t>
      </w:r>
      <w:r>
        <w:rPr>
          <w:rStyle w:val="normaltextrun"/>
          <w:rFonts w:ascii="Calibri" w:eastAsia="Cambria" w:hAnsi="Calibri" w:cs="Calibri"/>
          <w:sz w:val="20"/>
          <w:szCs w:val="20"/>
        </w:rPr>
        <w:t> 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7F6D8D2D" w14:textId="77777777" w:rsidR="009623E8" w:rsidRDefault="009623E8" w:rsidP="009623E8">
      <w:pPr>
        <w:pStyle w:val="paragraph"/>
        <w:spacing w:before="0" w:beforeAutospacing="0" w:after="0" w:afterAutospacing="0"/>
        <w:ind w:firstLine="36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menia Serif" w:eastAsia="Cambria" w:hAnsi="Comenia Serif" w:cs="Segoe UI"/>
          <w:sz w:val="20"/>
          <w:szCs w:val="20"/>
        </w:rPr>
        <w:t>prof. RNDr. PhDr. Antonín Slabý, CSc.</w:t>
      </w:r>
      <w:r>
        <w:rPr>
          <w:rStyle w:val="normaltextrun"/>
          <w:rFonts w:ascii="Calibri" w:eastAsia="Cambria" w:hAnsi="Calibri" w:cs="Calibri"/>
          <w:sz w:val="20"/>
          <w:szCs w:val="20"/>
        </w:rPr>
        <w:t> 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28CDE2A6" w14:textId="77777777" w:rsidR="009623E8" w:rsidRDefault="009623E8" w:rsidP="009623E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7D7CB1F9" w14:textId="2A45661F" w:rsidR="009623E8" w:rsidRDefault="009623E8" w:rsidP="009623E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menia Serif" w:eastAsia="Cambria" w:hAnsi="Comenia Serif" w:cs="Segoe UI"/>
          <w:sz w:val="20"/>
          <w:szCs w:val="20"/>
        </w:rPr>
        <w:t>Další výzkumní pracovníci:</w:t>
      </w:r>
      <w:r>
        <w:rPr>
          <w:rStyle w:val="normaltextrun"/>
          <w:rFonts w:ascii="Calibri" w:eastAsia="Cambria" w:hAnsi="Calibri" w:cs="Calibri"/>
          <w:sz w:val="20"/>
          <w:szCs w:val="20"/>
        </w:rPr>
        <w:t xml:space="preserve"> </w:t>
      </w:r>
      <w:r w:rsidR="00470ADB">
        <w:rPr>
          <w:rStyle w:val="normaltextrun"/>
          <w:rFonts w:ascii="Calibri" w:eastAsia="Cambria" w:hAnsi="Calibri" w:cs="Calibri"/>
          <w:sz w:val="20"/>
          <w:szCs w:val="20"/>
        </w:rPr>
        <w:tab/>
      </w:r>
      <w:r w:rsidR="00470ADB">
        <w:rPr>
          <w:rStyle w:val="normaltextrun"/>
          <w:rFonts w:ascii="Calibri" w:eastAsia="Cambria" w:hAnsi="Calibri" w:cs="Calibri"/>
          <w:sz w:val="20"/>
          <w:szCs w:val="20"/>
        </w:rPr>
        <w:tab/>
      </w:r>
      <w:r w:rsidR="00492EA2">
        <w:rPr>
          <w:rStyle w:val="normaltextrun"/>
          <w:rFonts w:ascii="Calibri" w:eastAsia="Cambria" w:hAnsi="Calibri" w:cs="Calibri"/>
          <w:sz w:val="20"/>
          <w:szCs w:val="20"/>
        </w:rPr>
        <w:t xml:space="preserve"> </w:t>
      </w:r>
      <w:r>
        <w:rPr>
          <w:rStyle w:val="normaltextrun"/>
          <w:rFonts w:ascii="Comenia Serif" w:eastAsia="Cambria" w:hAnsi="Comenia Serif" w:cs="Segoe UI"/>
          <w:sz w:val="20"/>
          <w:szCs w:val="20"/>
        </w:rPr>
        <w:t>doc.</w:t>
      </w:r>
      <w:r>
        <w:rPr>
          <w:rStyle w:val="normaltextrun"/>
          <w:rFonts w:ascii="Calibri" w:eastAsia="Cambria" w:hAnsi="Calibri" w:cs="Calibri"/>
          <w:sz w:val="20"/>
          <w:szCs w:val="20"/>
        </w:rPr>
        <w:t xml:space="preserve"> </w:t>
      </w:r>
      <w:proofErr w:type="spellStart"/>
      <w:r>
        <w:rPr>
          <w:rStyle w:val="normaltextrun"/>
          <w:rFonts w:ascii="Comenia Serif" w:eastAsia="Cambria" w:hAnsi="Comenia Serif" w:cs="Segoe UI"/>
          <w:sz w:val="20"/>
          <w:szCs w:val="20"/>
        </w:rPr>
        <w:t>mgr.</w:t>
      </w:r>
      <w:proofErr w:type="spellEnd"/>
      <w:r>
        <w:rPr>
          <w:rStyle w:val="normaltextrun"/>
          <w:rFonts w:ascii="Comenia Serif" w:eastAsia="Cambria" w:hAnsi="Comenia Serif" w:cs="Segoe UI"/>
          <w:sz w:val="20"/>
          <w:szCs w:val="20"/>
        </w:rPr>
        <w:t xml:space="preserve"> Miloslava Černá, Ph.D.</w:t>
      </w:r>
      <w:r>
        <w:rPr>
          <w:rStyle w:val="normaltextrun"/>
          <w:rFonts w:ascii="Calibri" w:eastAsia="Cambria" w:hAnsi="Calibri" w:cs="Calibri"/>
          <w:sz w:val="20"/>
          <w:szCs w:val="20"/>
        </w:rPr>
        <w:t> 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18A4D0EF" w14:textId="171768FA" w:rsidR="009623E8" w:rsidRDefault="00492EA2" w:rsidP="005D12A5">
      <w:pPr>
        <w:pStyle w:val="paragraph"/>
        <w:spacing w:before="0" w:beforeAutospacing="0" w:after="0" w:afterAutospacing="0"/>
        <w:ind w:left="2832" w:firstLine="708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menia Serif" w:eastAsia="Cambria" w:hAnsi="Comenia Serif" w:cs="Segoe UI"/>
          <w:sz w:val="20"/>
          <w:szCs w:val="20"/>
        </w:rPr>
        <w:t xml:space="preserve"> </w:t>
      </w:r>
      <w:proofErr w:type="gramStart"/>
      <w:r w:rsidR="00684250">
        <w:rPr>
          <w:rStyle w:val="normaltextrun"/>
          <w:rFonts w:ascii="Comenia Serif" w:eastAsia="Cambria" w:hAnsi="Comenia Serif" w:cs="Segoe UI"/>
          <w:sz w:val="20"/>
          <w:szCs w:val="20"/>
        </w:rPr>
        <w:t>i</w:t>
      </w:r>
      <w:r w:rsidR="009623E8">
        <w:rPr>
          <w:rStyle w:val="normaltextrun"/>
          <w:rFonts w:ascii="Comenia Serif" w:eastAsia="Cambria" w:hAnsi="Comenia Serif" w:cs="Segoe UI"/>
          <w:sz w:val="20"/>
          <w:szCs w:val="20"/>
        </w:rPr>
        <w:t>ng.</w:t>
      </w:r>
      <w:proofErr w:type="gramEnd"/>
      <w:r w:rsidR="009623E8">
        <w:rPr>
          <w:rStyle w:val="normaltextrun"/>
          <w:rFonts w:ascii="Comenia Serif" w:eastAsia="Cambria" w:hAnsi="Comenia Serif" w:cs="Segoe UI"/>
          <w:sz w:val="20"/>
          <w:szCs w:val="20"/>
        </w:rPr>
        <w:t xml:space="preserve"> Kateřina Frončková, Ph.D.</w:t>
      </w:r>
      <w:r w:rsidR="009623E8">
        <w:rPr>
          <w:rStyle w:val="eop"/>
          <w:rFonts w:ascii="Calibri" w:hAnsi="Calibri" w:cs="Calibri"/>
          <w:sz w:val="20"/>
          <w:szCs w:val="20"/>
        </w:rPr>
        <w:t>  </w:t>
      </w:r>
    </w:p>
    <w:p w14:paraId="05F02B9B" w14:textId="77777777" w:rsidR="009623E8" w:rsidRDefault="009623E8" w:rsidP="009623E8">
      <w:pPr>
        <w:pStyle w:val="paragraph"/>
        <w:spacing w:before="0" w:beforeAutospacing="0" w:after="0" w:afterAutospacing="0"/>
        <w:ind w:left="354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="Cambria" w:hAnsi="Calibri" w:cs="Calibri"/>
          <w:sz w:val="20"/>
          <w:szCs w:val="20"/>
        </w:rPr>
        <w:t> </w:t>
      </w:r>
      <w:r>
        <w:rPr>
          <w:rStyle w:val="normaltextrun"/>
          <w:rFonts w:ascii="Comenia Serif" w:eastAsia="Cambria" w:hAnsi="Comenia Serif" w:cs="Segoe UI"/>
          <w:sz w:val="20"/>
          <w:szCs w:val="20"/>
        </w:rPr>
        <w:t>prof. RNDr. Josef Hynek, MBA, Ph.D.</w:t>
      </w:r>
      <w:r>
        <w:rPr>
          <w:rStyle w:val="normaltextrun"/>
          <w:rFonts w:ascii="Calibri" w:eastAsia="Cambria" w:hAnsi="Calibri" w:cs="Calibri"/>
          <w:sz w:val="20"/>
          <w:szCs w:val="20"/>
        </w:rPr>
        <w:t>  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69C5976C" w14:textId="77777777" w:rsidR="009623E8" w:rsidRDefault="009623E8" w:rsidP="009623E8">
      <w:pPr>
        <w:pStyle w:val="paragraph"/>
        <w:spacing w:before="0" w:beforeAutospacing="0" w:after="0" w:afterAutospacing="0"/>
        <w:ind w:left="2880" w:firstLine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menia Serif" w:eastAsia="Cambria" w:hAnsi="Comenia Serif" w:cs="Segoe UI"/>
          <w:sz w:val="20"/>
          <w:szCs w:val="20"/>
        </w:rPr>
        <w:t>doc. Mgr. Tomáš Kozel, Ph.D.</w:t>
      </w:r>
      <w:r>
        <w:rPr>
          <w:rStyle w:val="normaltextrun"/>
          <w:rFonts w:ascii="Calibri" w:eastAsia="Cambria" w:hAnsi="Calibri" w:cs="Calibri"/>
          <w:sz w:val="20"/>
          <w:szCs w:val="20"/>
        </w:rPr>
        <w:t> 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5C4EFA53" w14:textId="77777777" w:rsidR="009623E8" w:rsidRPr="006B54A9" w:rsidRDefault="009623E8" w:rsidP="009623E8">
      <w:pPr>
        <w:pStyle w:val="paragraph"/>
        <w:spacing w:before="0" w:beforeAutospacing="0" w:after="0" w:afterAutospacing="0"/>
        <w:ind w:left="2880" w:firstLine="720"/>
        <w:textAlignment w:val="baseline"/>
        <w:rPr>
          <w:rStyle w:val="normaltextrun"/>
          <w:rFonts w:ascii="Comenia Serif" w:eastAsia="Cambria" w:hAnsi="Comenia Serif"/>
          <w:sz w:val="20"/>
          <w:szCs w:val="20"/>
        </w:rPr>
      </w:pPr>
      <w:proofErr w:type="spellStart"/>
      <w:r>
        <w:rPr>
          <w:rStyle w:val="normaltextrun"/>
          <w:rFonts w:ascii="Comenia Serif" w:eastAsia="Cambria" w:hAnsi="Comenia Serif" w:cs="Segoe UI"/>
          <w:sz w:val="20"/>
          <w:szCs w:val="20"/>
        </w:rPr>
        <w:t>mgr.</w:t>
      </w:r>
      <w:proofErr w:type="spellEnd"/>
      <w:r>
        <w:rPr>
          <w:rStyle w:val="normaltextrun"/>
          <w:rFonts w:ascii="Comenia Serif" w:eastAsia="Cambria" w:hAnsi="Comenia Serif" w:cs="Segoe UI"/>
          <w:sz w:val="20"/>
          <w:szCs w:val="20"/>
        </w:rPr>
        <w:t xml:space="preserve"> Jana Medková, Ph.D.</w:t>
      </w:r>
      <w:r>
        <w:rPr>
          <w:rStyle w:val="normaltextrun"/>
          <w:rFonts w:ascii="Calibri" w:eastAsia="Cambria" w:hAnsi="Calibri" w:cs="Calibri"/>
          <w:sz w:val="20"/>
          <w:szCs w:val="20"/>
        </w:rPr>
        <w:t> 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5CE6382A" w14:textId="61A6EC26" w:rsidR="009623E8" w:rsidRPr="006B54A9" w:rsidRDefault="009623E8" w:rsidP="009623E8">
      <w:pPr>
        <w:pStyle w:val="paragraph"/>
        <w:spacing w:before="0" w:beforeAutospacing="0" w:after="0" w:afterAutospacing="0"/>
        <w:ind w:left="2880" w:firstLine="720"/>
        <w:textAlignment w:val="baseline"/>
        <w:rPr>
          <w:rStyle w:val="normaltextrun"/>
          <w:rFonts w:ascii="Comenia Serif" w:eastAsia="Cambria" w:hAnsi="Comenia Serif"/>
          <w:sz w:val="20"/>
          <w:szCs w:val="20"/>
        </w:rPr>
      </w:pPr>
      <w:proofErr w:type="spellStart"/>
      <w:r w:rsidRPr="006B54A9">
        <w:rPr>
          <w:rStyle w:val="normaltextrun"/>
          <w:rFonts w:ascii="Comenia Serif" w:eastAsia="Cambria" w:hAnsi="Comenia Serif" w:cs="Segoe UI"/>
          <w:sz w:val="20"/>
          <w:szCs w:val="20"/>
        </w:rPr>
        <w:t>mgr.</w:t>
      </w:r>
      <w:proofErr w:type="spellEnd"/>
      <w:r w:rsidRPr="006B54A9">
        <w:rPr>
          <w:rStyle w:val="normaltextrun"/>
          <w:rFonts w:ascii="Comenia Serif" w:eastAsia="Cambria" w:hAnsi="Comenia Serif" w:cs="Segoe UI"/>
          <w:sz w:val="20"/>
          <w:szCs w:val="20"/>
        </w:rPr>
        <w:t xml:space="preserve"> Viktorie </w:t>
      </w:r>
      <w:proofErr w:type="gramStart"/>
      <w:r w:rsidRPr="006B54A9">
        <w:rPr>
          <w:rStyle w:val="normaltextrun"/>
          <w:rFonts w:ascii="Comenia Serif" w:eastAsia="Cambria" w:hAnsi="Comenia Serif" w:cs="Segoe UI"/>
          <w:sz w:val="20"/>
          <w:szCs w:val="20"/>
        </w:rPr>
        <w:t>Nesrstová</w:t>
      </w:r>
      <w:r w:rsidRPr="006B54A9">
        <w:rPr>
          <w:rStyle w:val="normaltextrun"/>
          <w:rFonts w:ascii="Calibri" w:eastAsia="Cambria" w:hAnsi="Calibri" w:cs="Calibri"/>
          <w:sz w:val="20"/>
          <w:szCs w:val="20"/>
        </w:rPr>
        <w:t> </w:t>
      </w:r>
      <w:r w:rsidR="006B54A9" w:rsidRPr="006B54A9">
        <w:rPr>
          <w:rStyle w:val="normaltextrun"/>
          <w:rFonts w:ascii="Comenia Serif" w:eastAsia="Cambria" w:hAnsi="Comenia Serif" w:cs="Segoe UI"/>
          <w:sz w:val="20"/>
          <w:szCs w:val="20"/>
        </w:rPr>
        <w:t>,</w:t>
      </w:r>
      <w:proofErr w:type="gramEnd"/>
      <w:r w:rsidR="006B54A9" w:rsidRPr="006B54A9">
        <w:rPr>
          <w:rStyle w:val="normaltextrun"/>
          <w:rFonts w:ascii="Comenia Serif" w:eastAsia="Cambria" w:hAnsi="Comenia Serif" w:cs="Segoe UI"/>
          <w:sz w:val="20"/>
          <w:szCs w:val="20"/>
        </w:rPr>
        <w:t xml:space="preserve"> Ph.D.</w:t>
      </w:r>
    </w:p>
    <w:p w14:paraId="07058053" w14:textId="77777777" w:rsidR="009623E8" w:rsidRDefault="009623E8" w:rsidP="009623E8">
      <w:pPr>
        <w:pStyle w:val="paragraph"/>
        <w:spacing w:before="0" w:beforeAutospacing="0" w:after="0" w:afterAutospacing="0"/>
        <w:ind w:firstLine="36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menia Serif" w:eastAsia="Cambria" w:hAnsi="Comenia Serif" w:cs="Segoe UI"/>
          <w:sz w:val="20"/>
          <w:szCs w:val="20"/>
        </w:rPr>
        <w:t>doc. RNDr. Pavel Pražák, Ph.D.</w:t>
      </w:r>
      <w:r>
        <w:rPr>
          <w:rStyle w:val="normaltextrun"/>
          <w:rFonts w:ascii="Calibri" w:eastAsia="Cambria" w:hAnsi="Calibri" w:cs="Calibri"/>
          <w:sz w:val="20"/>
          <w:szCs w:val="20"/>
        </w:rPr>
        <w:t> 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458116E2" w14:textId="77777777" w:rsidR="002D5EDA" w:rsidRDefault="002D5EDA" w:rsidP="002D5EDA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0"/>
          <w:szCs w:val="20"/>
        </w:rPr>
      </w:pPr>
    </w:p>
    <w:p w14:paraId="53A68CC1" w14:textId="23992730" w:rsidR="00C508C8" w:rsidRPr="00C508C8" w:rsidRDefault="00C508C8" w:rsidP="002D5ED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C508C8">
        <w:rPr>
          <w:rFonts w:ascii="Comenia Serif" w:hAnsi="Comenia Serif" w:cs="Segoe UI"/>
          <w:b/>
          <w:bCs/>
          <w:i/>
          <w:iCs/>
          <w:sz w:val="20"/>
          <w:szCs w:val="20"/>
        </w:rPr>
        <w:t>Změny ve složení řešitelského týmu:</w:t>
      </w:r>
      <w:r w:rsidRPr="00C508C8">
        <w:rPr>
          <w:rFonts w:ascii="Calibri" w:hAnsi="Calibri" w:cs="Calibri"/>
          <w:sz w:val="20"/>
          <w:szCs w:val="20"/>
        </w:rPr>
        <w:t> </w:t>
      </w:r>
    </w:p>
    <w:p w14:paraId="6D34651F" w14:textId="77777777" w:rsidR="00865552" w:rsidRDefault="00C508C8" w:rsidP="00C508C8">
      <w:pPr>
        <w:textAlignment w:val="baseline"/>
        <w:rPr>
          <w:rFonts w:ascii="Calibri" w:eastAsia="Times New Roman" w:hAnsi="Calibri" w:cs="Calibri"/>
          <w:sz w:val="20"/>
          <w:szCs w:val="20"/>
          <w:lang w:eastAsia="cs-CZ"/>
        </w:rPr>
      </w:pPr>
      <w:r w:rsidRPr="00C508C8">
        <w:rPr>
          <w:rFonts w:ascii="Comenia Serif" w:eastAsia="Times New Roman" w:hAnsi="Comenia Serif" w:cs="Segoe UI"/>
          <w:i/>
          <w:iCs/>
          <w:sz w:val="20"/>
          <w:szCs w:val="20"/>
          <w:lang w:eastAsia="cs-CZ"/>
        </w:rPr>
        <w:t>V</w:t>
      </w:r>
      <w:r w:rsidRPr="00C508C8">
        <w:rPr>
          <w:rFonts w:ascii="Calibri" w:eastAsia="Times New Roman" w:hAnsi="Calibri" w:cs="Calibri"/>
          <w:i/>
          <w:iCs/>
          <w:sz w:val="20"/>
          <w:szCs w:val="20"/>
          <w:lang w:eastAsia="cs-CZ"/>
        </w:rPr>
        <w:t> </w:t>
      </w:r>
      <w:r w:rsidRPr="00C508C8">
        <w:rPr>
          <w:rFonts w:ascii="Comenia Serif" w:eastAsia="Times New Roman" w:hAnsi="Comenia Serif" w:cs="Segoe UI"/>
          <w:i/>
          <w:iCs/>
          <w:sz w:val="20"/>
          <w:szCs w:val="20"/>
          <w:lang w:eastAsia="cs-CZ"/>
        </w:rPr>
        <w:t>průběhu roku docházelo ke změnám v</w:t>
      </w:r>
      <w:r w:rsidRPr="00C508C8">
        <w:rPr>
          <w:rFonts w:ascii="Calibri" w:eastAsia="Times New Roman" w:hAnsi="Calibri" w:cs="Calibri"/>
          <w:i/>
          <w:iCs/>
          <w:sz w:val="20"/>
          <w:szCs w:val="20"/>
          <w:lang w:eastAsia="cs-CZ"/>
        </w:rPr>
        <w:t> </w:t>
      </w:r>
      <w:r w:rsidRPr="00C508C8">
        <w:rPr>
          <w:rFonts w:ascii="Comenia Serif" w:eastAsia="Times New Roman" w:hAnsi="Comenia Serif" w:cs="Segoe UI"/>
          <w:i/>
          <w:iCs/>
          <w:sz w:val="20"/>
          <w:szCs w:val="20"/>
          <w:lang w:eastAsia="cs-CZ"/>
        </w:rPr>
        <w:t>řešitelském týmu v</w:t>
      </w:r>
      <w:r w:rsidRPr="00C508C8">
        <w:rPr>
          <w:rFonts w:ascii="Calibri" w:eastAsia="Times New Roman" w:hAnsi="Calibri" w:cs="Calibri"/>
          <w:i/>
          <w:iCs/>
          <w:sz w:val="20"/>
          <w:szCs w:val="20"/>
          <w:lang w:eastAsia="cs-CZ"/>
        </w:rPr>
        <w:t> </w:t>
      </w:r>
      <w:r w:rsidRPr="00C508C8">
        <w:rPr>
          <w:rFonts w:ascii="Comenia Serif" w:eastAsia="Times New Roman" w:hAnsi="Comenia Serif" w:cs="Segoe UI"/>
          <w:i/>
          <w:iCs/>
          <w:sz w:val="20"/>
          <w:szCs w:val="20"/>
          <w:lang w:eastAsia="cs-CZ"/>
        </w:rPr>
        <w:t>souvislosti s</w:t>
      </w:r>
      <w:r w:rsidRPr="00C508C8">
        <w:rPr>
          <w:rFonts w:ascii="Calibri" w:eastAsia="Times New Roman" w:hAnsi="Calibri" w:cs="Calibri"/>
          <w:i/>
          <w:iCs/>
          <w:sz w:val="20"/>
          <w:szCs w:val="20"/>
          <w:lang w:eastAsia="cs-CZ"/>
        </w:rPr>
        <w:t> </w:t>
      </w:r>
      <w:r w:rsidRPr="00C508C8">
        <w:rPr>
          <w:rFonts w:ascii="Comenia Serif" w:eastAsia="Times New Roman" w:hAnsi="Comenia Serif" w:cs="Segoe UI"/>
          <w:i/>
          <w:iCs/>
          <w:sz w:val="20"/>
          <w:szCs w:val="20"/>
          <w:lang w:eastAsia="cs-CZ"/>
        </w:rPr>
        <w:t>tím, jak jednotliv</w:t>
      </w:r>
      <w:r w:rsidR="00B72D92">
        <w:rPr>
          <w:rFonts w:ascii="Comenia Serif" w:eastAsia="Times New Roman" w:hAnsi="Comenia Serif" w:cs="Segoe UI"/>
          <w:i/>
          <w:iCs/>
          <w:sz w:val="20"/>
          <w:szCs w:val="20"/>
          <w:lang w:eastAsia="cs-CZ"/>
        </w:rPr>
        <w:t>é</w:t>
      </w:r>
      <w:r w:rsidRPr="00C508C8">
        <w:rPr>
          <w:rFonts w:ascii="Comenia Serif" w:eastAsia="Times New Roman" w:hAnsi="Comenia Serif" w:cs="Segoe UI"/>
          <w:i/>
          <w:iCs/>
          <w:sz w:val="20"/>
          <w:szCs w:val="20"/>
          <w:lang w:eastAsia="cs-CZ"/>
        </w:rPr>
        <w:t xml:space="preserve"> studentky a studenti ukončovali studium obhajobami disertačních či diplomových prací a zapojovali se výzkumů po přijetí do doktorského nebo </w:t>
      </w:r>
      <w:r w:rsidR="00452D38">
        <w:rPr>
          <w:rFonts w:ascii="Comenia Serif" w:eastAsia="Times New Roman" w:hAnsi="Comenia Serif" w:cs="Segoe UI"/>
          <w:i/>
          <w:iCs/>
          <w:sz w:val="20"/>
          <w:szCs w:val="20"/>
          <w:lang w:eastAsia="cs-CZ"/>
        </w:rPr>
        <w:t>po výběru tématu diplomové pr</w:t>
      </w:r>
      <w:r w:rsidR="00F33F11">
        <w:rPr>
          <w:rFonts w:ascii="Comenia Serif" w:eastAsia="Times New Roman" w:hAnsi="Comenia Serif" w:cs="Segoe UI"/>
          <w:i/>
          <w:iCs/>
          <w:sz w:val="20"/>
          <w:szCs w:val="20"/>
          <w:lang w:eastAsia="cs-CZ"/>
        </w:rPr>
        <w:t xml:space="preserve">áce v </w:t>
      </w:r>
      <w:r w:rsidRPr="00C508C8">
        <w:rPr>
          <w:rFonts w:ascii="Comenia Serif" w:eastAsia="Times New Roman" w:hAnsi="Comenia Serif" w:cs="Segoe UI"/>
          <w:i/>
          <w:iCs/>
          <w:sz w:val="20"/>
          <w:szCs w:val="20"/>
          <w:lang w:eastAsia="cs-CZ"/>
        </w:rPr>
        <w:t>magisterské</w:t>
      </w:r>
      <w:r w:rsidR="00F33F11">
        <w:rPr>
          <w:rFonts w:ascii="Comenia Serif" w:eastAsia="Times New Roman" w:hAnsi="Comenia Serif" w:cs="Segoe UI"/>
          <w:i/>
          <w:iCs/>
          <w:sz w:val="20"/>
          <w:szCs w:val="20"/>
          <w:lang w:eastAsia="cs-CZ"/>
        </w:rPr>
        <w:t>m</w:t>
      </w:r>
      <w:r w:rsidRPr="00C508C8">
        <w:rPr>
          <w:rFonts w:ascii="Comenia Serif" w:eastAsia="Times New Roman" w:hAnsi="Comenia Serif" w:cs="Segoe UI"/>
          <w:i/>
          <w:iCs/>
          <w:sz w:val="20"/>
          <w:szCs w:val="20"/>
          <w:lang w:eastAsia="cs-CZ"/>
        </w:rPr>
        <w:t xml:space="preserve"> studijní</w:t>
      </w:r>
      <w:r w:rsidR="00F33F11">
        <w:rPr>
          <w:rFonts w:ascii="Comenia Serif" w:eastAsia="Times New Roman" w:hAnsi="Comenia Serif" w:cs="Segoe UI"/>
          <w:i/>
          <w:iCs/>
          <w:sz w:val="20"/>
          <w:szCs w:val="20"/>
          <w:lang w:eastAsia="cs-CZ"/>
        </w:rPr>
        <w:t xml:space="preserve">m </w:t>
      </w:r>
      <w:r w:rsidRPr="00C508C8">
        <w:rPr>
          <w:rFonts w:ascii="Comenia Serif" w:eastAsia="Times New Roman" w:hAnsi="Comenia Serif" w:cs="Segoe UI"/>
          <w:i/>
          <w:iCs/>
          <w:sz w:val="20"/>
          <w:szCs w:val="20"/>
          <w:lang w:eastAsia="cs-CZ"/>
        </w:rPr>
        <w:t>programu.</w:t>
      </w:r>
      <w:r w:rsidRPr="00C508C8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46C9BC23" w14:textId="6319BB54" w:rsidR="00C508C8" w:rsidRPr="00C508C8" w:rsidRDefault="00C508C8" w:rsidP="00C508C8">
      <w:pPr>
        <w:textAlignment w:val="baseline"/>
        <w:rPr>
          <w:rFonts w:ascii="Segoe UI" w:eastAsia="Times New Roman" w:hAnsi="Segoe UI" w:cs="Segoe UI"/>
          <w:color w:val="000000"/>
          <w:sz w:val="18"/>
          <w:szCs w:val="18"/>
          <w:lang w:eastAsia="cs-CZ"/>
        </w:rPr>
      </w:pPr>
      <w:r w:rsidRPr="00C508C8">
        <w:rPr>
          <w:rFonts w:ascii="Comenia Serif" w:eastAsia="Times New Roman" w:hAnsi="Comenia Serif" w:cs="Segoe UI"/>
          <w:i/>
          <w:iCs/>
          <w:sz w:val="20"/>
          <w:szCs w:val="20"/>
          <w:lang w:eastAsia="cs-CZ"/>
        </w:rPr>
        <w:t xml:space="preserve">Průběžně byl </w:t>
      </w:r>
      <w:r w:rsidRPr="00865552">
        <w:rPr>
          <w:rFonts w:ascii="Comenia Serif" w:eastAsia="Times New Roman" w:hAnsi="Comenia Serif" w:cs="Segoe UI"/>
          <w:b/>
          <w:bCs/>
          <w:i/>
          <w:iCs/>
          <w:sz w:val="20"/>
          <w:szCs w:val="20"/>
          <w:lang w:eastAsia="cs-CZ"/>
        </w:rPr>
        <w:t>počet studentů trvale vyšší než počet zapojených pracovníků</w:t>
      </w:r>
      <w:r w:rsidRPr="00C508C8">
        <w:rPr>
          <w:rFonts w:ascii="Comenia Serif" w:eastAsia="Times New Roman" w:hAnsi="Comenia Serif" w:cs="Segoe UI"/>
          <w:i/>
          <w:iCs/>
          <w:sz w:val="20"/>
          <w:szCs w:val="20"/>
          <w:lang w:eastAsia="cs-CZ"/>
        </w:rPr>
        <w:t>.</w:t>
      </w:r>
      <w:r w:rsidRPr="00C508C8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44435BB6" w14:textId="77777777" w:rsidR="00C508C8" w:rsidRPr="00C508C8" w:rsidRDefault="00C508C8" w:rsidP="00C508C8">
      <w:pPr>
        <w:textAlignment w:val="baseline"/>
        <w:rPr>
          <w:rFonts w:ascii="Segoe UI" w:eastAsia="Times New Roman" w:hAnsi="Segoe UI" w:cs="Segoe UI"/>
          <w:color w:val="000000"/>
          <w:sz w:val="18"/>
          <w:szCs w:val="18"/>
          <w:lang w:eastAsia="cs-CZ"/>
        </w:rPr>
      </w:pPr>
      <w:r w:rsidRPr="00C508C8">
        <w:rPr>
          <w:rFonts w:ascii="Calibri" w:eastAsia="Times New Roman" w:hAnsi="Calibri" w:cs="Calibri"/>
          <w:color w:val="000000"/>
          <w:sz w:val="20"/>
          <w:szCs w:val="20"/>
          <w:lang w:eastAsia="cs-CZ"/>
        </w:rPr>
        <w:t> </w:t>
      </w:r>
    </w:p>
    <w:p w14:paraId="496DD1D7" w14:textId="761C6637" w:rsidR="006712DE" w:rsidRPr="00B86B67" w:rsidRDefault="006712DE" w:rsidP="006712DE">
      <w:pPr>
        <w:pStyle w:val="Default"/>
        <w:rPr>
          <w:rFonts w:ascii="Comenia Serif" w:hAnsi="Comenia Serif"/>
          <w:b/>
          <w:bCs/>
          <w:color w:val="auto"/>
          <w:sz w:val="20"/>
          <w:szCs w:val="20"/>
        </w:rPr>
      </w:pPr>
      <w:r w:rsidRPr="00B86B67">
        <w:rPr>
          <w:rFonts w:ascii="Comenia Serif" w:hAnsi="Comenia Serif"/>
          <w:b/>
          <w:bCs/>
          <w:color w:val="auto"/>
          <w:sz w:val="20"/>
          <w:szCs w:val="20"/>
        </w:rPr>
        <w:lastRenderedPageBreak/>
        <w:t xml:space="preserve">Celková částka přidělené dotace: </w:t>
      </w:r>
      <w:r w:rsidR="00B86B67" w:rsidRPr="00B86B67">
        <w:rPr>
          <w:rFonts w:ascii="Comenia Serif" w:hAnsi="Comenia Serif"/>
          <w:b/>
          <w:bCs/>
          <w:color w:val="auto"/>
          <w:sz w:val="20"/>
          <w:szCs w:val="20"/>
        </w:rPr>
        <w:t>372</w:t>
      </w:r>
      <w:r w:rsidR="00B86B67" w:rsidRPr="00B86B67">
        <w:rPr>
          <w:rFonts w:ascii="Cambria Math" w:hAnsi="Cambria Math" w:cs="Cambria Math"/>
          <w:b/>
          <w:bCs/>
          <w:color w:val="auto"/>
          <w:sz w:val="20"/>
          <w:szCs w:val="20"/>
        </w:rPr>
        <w:t> </w:t>
      </w:r>
      <w:r w:rsidR="00B86B67" w:rsidRPr="00B86B67">
        <w:rPr>
          <w:rFonts w:ascii="Comenia Serif" w:hAnsi="Comenia Serif"/>
          <w:b/>
          <w:bCs/>
          <w:color w:val="auto"/>
          <w:sz w:val="20"/>
          <w:szCs w:val="20"/>
        </w:rPr>
        <w:t>081 K</w:t>
      </w:r>
      <w:r w:rsidR="00B86B67" w:rsidRPr="00B86B67">
        <w:rPr>
          <w:rFonts w:ascii="Comenia Serif" w:hAnsi="Comenia Serif" w:cs="Comenia Serif"/>
          <w:b/>
          <w:bCs/>
          <w:color w:val="auto"/>
          <w:sz w:val="20"/>
          <w:szCs w:val="20"/>
        </w:rPr>
        <w:t>č</w:t>
      </w:r>
    </w:p>
    <w:p w14:paraId="1517FA27" w14:textId="77777777" w:rsidR="006712DE" w:rsidRPr="00470ADB" w:rsidRDefault="006712DE" w:rsidP="006712DE">
      <w:pPr>
        <w:pStyle w:val="Default"/>
        <w:rPr>
          <w:rFonts w:ascii="Comenia Serif" w:hAnsi="Comenia Serif"/>
          <w:b/>
          <w:bCs/>
          <w:color w:val="FF0000"/>
          <w:sz w:val="20"/>
          <w:szCs w:val="20"/>
        </w:rPr>
      </w:pPr>
    </w:p>
    <w:p w14:paraId="53E463DD" w14:textId="11E70C80" w:rsidR="006712DE" w:rsidRPr="00C42687" w:rsidRDefault="006712DE" w:rsidP="006712DE">
      <w:pPr>
        <w:pStyle w:val="Default"/>
        <w:rPr>
          <w:rFonts w:ascii="Comenia Serif" w:hAnsi="Comenia Serif"/>
          <w:b/>
          <w:bCs/>
          <w:color w:val="3B3838" w:themeColor="background2" w:themeShade="40"/>
          <w:sz w:val="20"/>
          <w:szCs w:val="20"/>
        </w:rPr>
      </w:pPr>
      <w:r w:rsidRPr="00C42687">
        <w:rPr>
          <w:rFonts w:ascii="Comenia Serif" w:hAnsi="Comenia Serif"/>
          <w:b/>
          <w:bCs/>
          <w:color w:val="3B3838" w:themeColor="background2" w:themeShade="40"/>
          <w:sz w:val="20"/>
          <w:szCs w:val="20"/>
        </w:rPr>
        <w:t xml:space="preserve">Způsobilé náklady </w:t>
      </w:r>
      <w:proofErr w:type="gramStart"/>
      <w:r w:rsidRPr="00C42687">
        <w:rPr>
          <w:rFonts w:ascii="Comenia Serif" w:hAnsi="Comenia Serif"/>
          <w:b/>
          <w:bCs/>
          <w:color w:val="3B3838" w:themeColor="background2" w:themeShade="40"/>
          <w:sz w:val="20"/>
          <w:szCs w:val="20"/>
        </w:rPr>
        <w:t>projektu:</w:t>
      </w:r>
      <w:r w:rsidR="00BE2186" w:rsidRPr="00C42687">
        <w:rPr>
          <w:rFonts w:ascii="Comenia Serif" w:hAnsi="Comenia Serif"/>
          <w:b/>
          <w:bCs/>
          <w:color w:val="3B3838" w:themeColor="background2" w:themeShade="40"/>
          <w:sz w:val="20"/>
          <w:szCs w:val="20"/>
        </w:rPr>
        <w:t xml:space="preserve">  372</w:t>
      </w:r>
      <w:proofErr w:type="gramEnd"/>
      <w:r w:rsidR="00C42687" w:rsidRPr="00C42687">
        <w:rPr>
          <w:rFonts w:ascii="Comenia Serif" w:hAnsi="Comenia Serif"/>
          <w:b/>
          <w:bCs/>
          <w:color w:val="3B3838" w:themeColor="background2" w:themeShade="40"/>
          <w:sz w:val="20"/>
          <w:szCs w:val="20"/>
        </w:rPr>
        <w:t xml:space="preserve"> </w:t>
      </w:r>
      <w:r w:rsidR="00BE2186" w:rsidRPr="00C42687">
        <w:rPr>
          <w:rFonts w:ascii="Comenia Serif" w:hAnsi="Comenia Serif"/>
          <w:b/>
          <w:bCs/>
          <w:color w:val="3B3838" w:themeColor="background2" w:themeShade="40"/>
          <w:sz w:val="20"/>
          <w:szCs w:val="20"/>
        </w:rPr>
        <w:t>822,25</w:t>
      </w:r>
      <w:r w:rsidR="00C42687" w:rsidRPr="00C42687">
        <w:rPr>
          <w:rFonts w:ascii="Comenia Serif" w:hAnsi="Comenia Serif"/>
          <w:b/>
          <w:bCs/>
          <w:color w:val="3B3838" w:themeColor="background2" w:themeShade="40"/>
          <w:sz w:val="20"/>
          <w:szCs w:val="20"/>
        </w:rPr>
        <w:t xml:space="preserve"> Kč</w:t>
      </w:r>
    </w:p>
    <w:p w14:paraId="7BD7E9E0" w14:textId="77777777" w:rsidR="006712DE" w:rsidRPr="00470ADB" w:rsidRDefault="006712DE" w:rsidP="006712DE">
      <w:pPr>
        <w:pStyle w:val="Default"/>
        <w:rPr>
          <w:rFonts w:ascii="Comenia Serif" w:hAnsi="Comenia Serif"/>
          <w:b/>
          <w:bCs/>
          <w:color w:val="FF0000"/>
          <w:sz w:val="20"/>
          <w:szCs w:val="20"/>
        </w:rPr>
      </w:pPr>
    </w:p>
    <w:p w14:paraId="2534395A" w14:textId="77777777" w:rsidR="006712DE" w:rsidRPr="007D219B" w:rsidRDefault="006712DE" w:rsidP="006712DE">
      <w:pPr>
        <w:pStyle w:val="Default"/>
        <w:rPr>
          <w:rFonts w:ascii="Comenia Serif" w:hAnsi="Comenia Serif"/>
          <w:b/>
          <w:bCs/>
          <w:color w:val="auto"/>
          <w:sz w:val="20"/>
          <w:szCs w:val="20"/>
        </w:rPr>
      </w:pPr>
      <w:r w:rsidRPr="007D219B">
        <w:rPr>
          <w:rFonts w:ascii="Comenia Serif" w:hAnsi="Comenia Serif"/>
          <w:b/>
          <w:bCs/>
          <w:color w:val="auto"/>
          <w:sz w:val="20"/>
          <w:szCs w:val="20"/>
        </w:rPr>
        <w:t xml:space="preserve">Přehled realizovaných výdajů: </w:t>
      </w:r>
    </w:p>
    <w:p w14:paraId="5F88F8A7" w14:textId="77777777" w:rsidR="006712DE" w:rsidRPr="004B0FAF" w:rsidRDefault="006712DE" w:rsidP="004B0FAF">
      <w:pPr>
        <w:pStyle w:val="Default"/>
        <w:rPr>
          <w:rFonts w:ascii="Comenia Serif" w:hAnsi="Comenia Serif"/>
          <w:b/>
          <w:bCs/>
          <w:color w:val="auto"/>
          <w:sz w:val="20"/>
          <w:szCs w:val="20"/>
        </w:rPr>
      </w:pPr>
    </w:p>
    <w:p w14:paraId="24B7F909" w14:textId="0DD8F690" w:rsidR="006712DE" w:rsidRPr="004B0FAF" w:rsidRDefault="006712DE" w:rsidP="004B0FAF">
      <w:pPr>
        <w:pStyle w:val="Odstavecseseznamem"/>
        <w:numPr>
          <w:ilvl w:val="0"/>
          <w:numId w:val="3"/>
        </w:numPr>
        <w:ind w:left="360"/>
        <w:jc w:val="both"/>
        <w:rPr>
          <w:rFonts w:ascii="Comenia Serif" w:hAnsi="Comenia Serif"/>
          <w:b/>
          <w:bCs/>
          <w:sz w:val="20"/>
          <w:szCs w:val="20"/>
        </w:rPr>
      </w:pPr>
      <w:r w:rsidRPr="004B0FAF">
        <w:rPr>
          <w:rFonts w:ascii="Comenia Serif" w:hAnsi="Comenia Serif"/>
          <w:sz w:val="20"/>
          <w:szCs w:val="20"/>
        </w:rPr>
        <w:t xml:space="preserve"> </w:t>
      </w:r>
      <w:r w:rsidRPr="004B0FAF">
        <w:rPr>
          <w:rFonts w:ascii="Comenia Serif" w:hAnsi="Comenia Serif"/>
          <w:b/>
          <w:bCs/>
          <w:sz w:val="20"/>
          <w:szCs w:val="20"/>
        </w:rPr>
        <w:t xml:space="preserve">osobní náklady </w:t>
      </w:r>
      <w:r w:rsidR="007D219B" w:rsidRPr="004B0FAF">
        <w:rPr>
          <w:rFonts w:ascii="Comenia Serif" w:hAnsi="Comenia Serif"/>
          <w:b/>
          <w:bCs/>
          <w:sz w:val="20"/>
          <w:szCs w:val="20"/>
        </w:rPr>
        <w:t xml:space="preserve">0 </w:t>
      </w:r>
      <w:r w:rsidRPr="004B0FAF">
        <w:rPr>
          <w:rFonts w:ascii="Comenia Serif" w:hAnsi="Comenia Serif"/>
          <w:b/>
          <w:bCs/>
          <w:sz w:val="20"/>
          <w:szCs w:val="20"/>
        </w:rPr>
        <w:t xml:space="preserve">Kč </w:t>
      </w:r>
    </w:p>
    <w:p w14:paraId="40D983FE" w14:textId="264DAEF8" w:rsidR="006712DE" w:rsidRPr="00541A34" w:rsidRDefault="006712DE" w:rsidP="00541A34">
      <w:pPr>
        <w:pStyle w:val="paragraph"/>
        <w:numPr>
          <w:ilvl w:val="0"/>
          <w:numId w:val="36"/>
        </w:numPr>
        <w:spacing w:before="0" w:beforeAutospacing="0" w:after="0" w:afterAutospacing="0"/>
        <w:ind w:left="426" w:firstLine="0"/>
        <w:jc w:val="both"/>
        <w:textAlignment w:val="baseline"/>
        <w:rPr>
          <w:rStyle w:val="normaltextrun"/>
          <w:rFonts w:ascii="Comenia Serif" w:eastAsia="Cambria" w:hAnsi="Comenia Serif"/>
          <w:sz w:val="20"/>
          <w:szCs w:val="20"/>
        </w:rPr>
      </w:pPr>
      <w:r w:rsidRPr="00541A34">
        <w:rPr>
          <w:rStyle w:val="normaltextrun"/>
          <w:rFonts w:ascii="Comenia Serif" w:eastAsia="Cambria" w:hAnsi="Comenia Serif"/>
          <w:sz w:val="20"/>
          <w:szCs w:val="20"/>
        </w:rPr>
        <w:t xml:space="preserve">stipendia </w:t>
      </w:r>
      <w:r w:rsidR="007D219B" w:rsidRPr="00541A34">
        <w:rPr>
          <w:rStyle w:val="normaltextrun"/>
          <w:rFonts w:ascii="Comenia Serif" w:eastAsia="Cambria" w:hAnsi="Comenia Serif"/>
          <w:sz w:val="20"/>
          <w:szCs w:val="20"/>
        </w:rPr>
        <w:t xml:space="preserve">0 </w:t>
      </w:r>
      <w:r w:rsidRPr="00541A34">
        <w:rPr>
          <w:rStyle w:val="normaltextrun"/>
          <w:rFonts w:ascii="Comenia Serif" w:eastAsia="Cambria" w:hAnsi="Comenia Serif"/>
          <w:sz w:val="20"/>
          <w:szCs w:val="20"/>
        </w:rPr>
        <w:t>Kč a jejich stručné zdůvodnění</w:t>
      </w:r>
    </w:p>
    <w:p w14:paraId="73A98A2D" w14:textId="225C0FE2" w:rsidR="006712DE" w:rsidRPr="00541A34" w:rsidRDefault="006712DE" w:rsidP="00541A34">
      <w:pPr>
        <w:pStyle w:val="paragraph"/>
        <w:numPr>
          <w:ilvl w:val="0"/>
          <w:numId w:val="36"/>
        </w:numPr>
        <w:spacing w:before="0" w:beforeAutospacing="0" w:after="0" w:afterAutospacing="0"/>
        <w:ind w:left="426" w:firstLine="0"/>
        <w:jc w:val="both"/>
        <w:textAlignment w:val="baseline"/>
        <w:rPr>
          <w:rStyle w:val="normaltextrun"/>
          <w:rFonts w:ascii="Comenia Serif" w:eastAsia="Cambria" w:hAnsi="Comenia Serif"/>
          <w:sz w:val="20"/>
          <w:szCs w:val="20"/>
        </w:rPr>
      </w:pPr>
      <w:r w:rsidRPr="00541A34">
        <w:rPr>
          <w:rStyle w:val="normaltextrun"/>
          <w:rFonts w:ascii="Comenia Serif" w:eastAsia="Cambria" w:hAnsi="Comenia Serif"/>
          <w:sz w:val="20"/>
          <w:szCs w:val="20"/>
        </w:rPr>
        <w:t xml:space="preserve">mzdy </w:t>
      </w:r>
      <w:r w:rsidR="007D219B" w:rsidRPr="00541A34">
        <w:rPr>
          <w:rStyle w:val="normaltextrun"/>
          <w:rFonts w:ascii="Comenia Serif" w:eastAsia="Cambria" w:hAnsi="Comenia Serif"/>
          <w:sz w:val="20"/>
          <w:szCs w:val="20"/>
        </w:rPr>
        <w:t xml:space="preserve">0 </w:t>
      </w:r>
      <w:r w:rsidRPr="00541A34">
        <w:rPr>
          <w:rStyle w:val="normaltextrun"/>
          <w:rFonts w:ascii="Comenia Serif" w:eastAsia="Cambria" w:hAnsi="Comenia Serif"/>
          <w:sz w:val="20"/>
          <w:szCs w:val="20"/>
        </w:rPr>
        <w:t>Kč a jejich stručné zdůvodnění</w:t>
      </w:r>
    </w:p>
    <w:p w14:paraId="4A26D78F" w14:textId="0BAB7CDE" w:rsidR="006712DE" w:rsidRPr="00541A34" w:rsidRDefault="006712DE" w:rsidP="00541A34">
      <w:pPr>
        <w:pStyle w:val="paragraph"/>
        <w:numPr>
          <w:ilvl w:val="0"/>
          <w:numId w:val="36"/>
        </w:numPr>
        <w:spacing w:before="0" w:beforeAutospacing="0" w:after="0" w:afterAutospacing="0"/>
        <w:ind w:left="426" w:firstLine="0"/>
        <w:jc w:val="both"/>
        <w:textAlignment w:val="baseline"/>
        <w:rPr>
          <w:rStyle w:val="normaltextrun"/>
          <w:rFonts w:ascii="Comenia Serif" w:eastAsia="Cambria" w:hAnsi="Comenia Serif"/>
          <w:sz w:val="20"/>
          <w:szCs w:val="20"/>
        </w:rPr>
      </w:pPr>
      <w:r w:rsidRPr="00541A34">
        <w:rPr>
          <w:rStyle w:val="normaltextrun"/>
          <w:rFonts w:ascii="Comenia Serif" w:eastAsia="Cambria" w:hAnsi="Comenia Serif"/>
          <w:sz w:val="20"/>
          <w:szCs w:val="20"/>
        </w:rPr>
        <w:t xml:space="preserve">sociální a zdravotní pojištění </w:t>
      </w:r>
      <w:r w:rsidR="007D219B" w:rsidRPr="00541A34">
        <w:rPr>
          <w:rStyle w:val="normaltextrun"/>
          <w:rFonts w:ascii="Comenia Serif" w:eastAsia="Cambria" w:hAnsi="Comenia Serif"/>
          <w:sz w:val="20"/>
          <w:szCs w:val="20"/>
        </w:rPr>
        <w:t xml:space="preserve">0 </w:t>
      </w:r>
      <w:r w:rsidRPr="00541A34">
        <w:rPr>
          <w:rStyle w:val="normaltextrun"/>
          <w:rFonts w:ascii="Comenia Serif" w:eastAsia="Cambria" w:hAnsi="Comenia Serif"/>
          <w:sz w:val="20"/>
          <w:szCs w:val="20"/>
        </w:rPr>
        <w:t>Kč</w:t>
      </w:r>
    </w:p>
    <w:p w14:paraId="3B1597EA" w14:textId="30F48690" w:rsidR="006712DE" w:rsidRPr="004B0FAF" w:rsidRDefault="006712DE" w:rsidP="004B0FAF">
      <w:pPr>
        <w:pStyle w:val="Default"/>
        <w:numPr>
          <w:ilvl w:val="0"/>
          <w:numId w:val="2"/>
        </w:numPr>
        <w:spacing w:after="68"/>
        <w:ind w:left="720"/>
        <w:jc w:val="both"/>
        <w:rPr>
          <w:rFonts w:ascii="Comenia Serif" w:hAnsi="Comenia Serif"/>
          <w:color w:val="auto"/>
          <w:sz w:val="20"/>
          <w:szCs w:val="20"/>
        </w:rPr>
      </w:pPr>
      <w:r w:rsidRPr="004B0FAF">
        <w:rPr>
          <w:rFonts w:ascii="Comenia Serif" w:hAnsi="Comenia Serif"/>
          <w:color w:val="auto"/>
          <w:sz w:val="20"/>
          <w:szCs w:val="20"/>
        </w:rPr>
        <w:t>počet členů řešitelského týmu projektu, kteří čerpali mzdové prostředky včetně stipendií ze způsobilých nákladů projektu</w:t>
      </w:r>
      <w:r w:rsidR="0050113D" w:rsidRPr="004B0FAF">
        <w:rPr>
          <w:rFonts w:ascii="Comenia Serif" w:hAnsi="Comenia Serif"/>
          <w:color w:val="auto"/>
          <w:sz w:val="20"/>
          <w:szCs w:val="20"/>
        </w:rPr>
        <w:t xml:space="preserve"> – žádný </w:t>
      </w:r>
      <w:proofErr w:type="gramStart"/>
      <w:r w:rsidR="0050113D" w:rsidRPr="004B0FAF">
        <w:rPr>
          <w:rFonts w:ascii="Comenia Serif" w:hAnsi="Comenia Serif"/>
          <w:color w:val="auto"/>
          <w:sz w:val="20"/>
          <w:szCs w:val="20"/>
        </w:rPr>
        <w:t xml:space="preserve">- </w:t>
      </w:r>
      <w:r w:rsidRPr="004B0FAF">
        <w:rPr>
          <w:rFonts w:ascii="Comenia Serif" w:hAnsi="Comenia Serif"/>
          <w:color w:val="auto"/>
          <w:sz w:val="20"/>
          <w:szCs w:val="20"/>
        </w:rPr>
        <w:t xml:space="preserve"> a</w:t>
      </w:r>
      <w:proofErr w:type="gramEnd"/>
      <w:r w:rsidRPr="004B0FAF">
        <w:rPr>
          <w:rFonts w:ascii="Comenia Serif" w:hAnsi="Comenia Serif"/>
          <w:color w:val="auto"/>
          <w:sz w:val="20"/>
          <w:szCs w:val="20"/>
        </w:rPr>
        <w:t xml:space="preserve"> z toho počet studentů členů řešitelského týmu </w:t>
      </w:r>
      <w:r w:rsidR="002B08C5" w:rsidRPr="004B0FAF">
        <w:rPr>
          <w:rFonts w:ascii="Comenia Serif" w:hAnsi="Comenia Serif"/>
          <w:color w:val="auto"/>
          <w:sz w:val="20"/>
          <w:szCs w:val="20"/>
        </w:rPr>
        <w:t>- žádný</w:t>
      </w:r>
    </w:p>
    <w:p w14:paraId="509FA21D" w14:textId="56CDFF41" w:rsidR="008E5597" w:rsidRPr="00D95C79" w:rsidRDefault="006712DE" w:rsidP="00651173">
      <w:pPr>
        <w:pStyle w:val="Default"/>
        <w:numPr>
          <w:ilvl w:val="0"/>
          <w:numId w:val="2"/>
        </w:numPr>
        <w:ind w:left="720"/>
        <w:jc w:val="both"/>
        <w:textAlignment w:val="baseline"/>
        <w:rPr>
          <w:rStyle w:val="normaltextrun"/>
          <w:rFonts w:ascii="Comenia Serif" w:eastAsia="Cambria" w:hAnsi="Comenia Serif" w:cs="Segoe UI"/>
          <w:b/>
          <w:bCs/>
          <w:i/>
          <w:iCs/>
          <w:sz w:val="20"/>
          <w:szCs w:val="20"/>
        </w:rPr>
      </w:pPr>
      <w:r w:rsidRPr="00D95C79">
        <w:rPr>
          <w:rFonts w:ascii="Comenia Serif" w:hAnsi="Comenia Serif"/>
          <w:color w:val="auto"/>
          <w:sz w:val="20"/>
          <w:szCs w:val="20"/>
        </w:rPr>
        <w:t xml:space="preserve">způsobilé osobní náklady </w:t>
      </w:r>
      <w:r w:rsidR="00D95C79">
        <w:rPr>
          <w:rFonts w:ascii="Comenia Serif" w:hAnsi="Comenia Serif"/>
          <w:color w:val="auto"/>
          <w:sz w:val="20"/>
          <w:szCs w:val="20"/>
        </w:rPr>
        <w:t xml:space="preserve">– 0 </w:t>
      </w:r>
      <w:proofErr w:type="gramStart"/>
      <w:r w:rsidR="00D95C79">
        <w:rPr>
          <w:rFonts w:ascii="Comenia Serif" w:hAnsi="Comenia Serif"/>
          <w:color w:val="auto"/>
          <w:sz w:val="20"/>
          <w:szCs w:val="20"/>
        </w:rPr>
        <w:t>K</w:t>
      </w:r>
      <w:r w:rsidR="005454BB">
        <w:rPr>
          <w:rFonts w:ascii="Comenia Serif" w:hAnsi="Comenia Serif"/>
          <w:color w:val="auto"/>
          <w:sz w:val="20"/>
          <w:szCs w:val="20"/>
        </w:rPr>
        <w:t xml:space="preserve">č - </w:t>
      </w:r>
      <w:r w:rsidRPr="00D95C79">
        <w:rPr>
          <w:rFonts w:ascii="Comenia Serif" w:hAnsi="Comenia Serif"/>
          <w:color w:val="auto"/>
          <w:sz w:val="20"/>
          <w:szCs w:val="20"/>
        </w:rPr>
        <w:t>a</w:t>
      </w:r>
      <w:proofErr w:type="gramEnd"/>
      <w:r w:rsidRPr="00D95C79">
        <w:rPr>
          <w:rFonts w:ascii="Comenia Serif" w:hAnsi="Comenia Serif"/>
          <w:color w:val="auto"/>
          <w:sz w:val="20"/>
          <w:szCs w:val="20"/>
        </w:rPr>
        <w:t xml:space="preserve"> z toho osobní náklady studentů </w:t>
      </w:r>
      <w:r w:rsidR="005454BB">
        <w:rPr>
          <w:rFonts w:ascii="Comenia Serif" w:hAnsi="Comenia Serif"/>
          <w:color w:val="auto"/>
          <w:sz w:val="20"/>
          <w:szCs w:val="20"/>
        </w:rPr>
        <w:t xml:space="preserve">– 0 Kč - </w:t>
      </w:r>
      <w:r w:rsidRPr="00D95C79">
        <w:rPr>
          <w:rFonts w:ascii="Comenia Serif" w:hAnsi="Comenia Serif"/>
          <w:color w:val="auto"/>
          <w:sz w:val="20"/>
          <w:szCs w:val="20"/>
        </w:rPr>
        <w:t xml:space="preserve">(včetně stipendií)         </w:t>
      </w:r>
    </w:p>
    <w:p w14:paraId="0326D704" w14:textId="77777777" w:rsidR="008E5597" w:rsidRDefault="008E5597" w:rsidP="008E559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omenia Serif" w:eastAsia="Cambria" w:hAnsi="Comenia Serif" w:cs="Segoe UI"/>
          <w:b/>
          <w:bCs/>
          <w:i/>
          <w:iCs/>
          <w:sz w:val="20"/>
          <w:szCs w:val="20"/>
        </w:rPr>
      </w:pPr>
    </w:p>
    <w:p w14:paraId="246555B9" w14:textId="171B08A1" w:rsidR="00842690" w:rsidRPr="00842690" w:rsidRDefault="00842690" w:rsidP="008E559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842690">
        <w:rPr>
          <w:rStyle w:val="normaltextrun"/>
          <w:rFonts w:ascii="Comenia Serif" w:eastAsia="Cambria" w:hAnsi="Comenia Serif" w:cs="Segoe UI"/>
          <w:b/>
          <w:bCs/>
          <w:i/>
          <w:iCs/>
          <w:sz w:val="20"/>
          <w:szCs w:val="20"/>
        </w:rPr>
        <w:t>Změny položce Osobní náklady:</w:t>
      </w:r>
      <w:r w:rsidRPr="00842690">
        <w:rPr>
          <w:rStyle w:val="eop"/>
          <w:rFonts w:ascii="Calibri" w:hAnsi="Calibri" w:cs="Calibri"/>
          <w:sz w:val="20"/>
          <w:szCs w:val="20"/>
        </w:rPr>
        <w:t> </w:t>
      </w:r>
    </w:p>
    <w:p w14:paraId="5E9663C9" w14:textId="27FBB52A" w:rsidR="00842690" w:rsidRPr="00842690" w:rsidRDefault="00842690" w:rsidP="008E559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842690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>V</w:t>
      </w:r>
      <w:r w:rsidRPr="00842690">
        <w:rPr>
          <w:rStyle w:val="normaltextrun"/>
          <w:rFonts w:ascii="Calibri" w:eastAsia="Cambria" w:hAnsi="Calibri" w:cs="Calibri"/>
          <w:i/>
          <w:iCs/>
          <w:color w:val="000000"/>
          <w:sz w:val="20"/>
          <w:szCs w:val="20"/>
        </w:rPr>
        <w:t> </w:t>
      </w:r>
      <w:r w:rsidRPr="00842690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 xml:space="preserve">projektu byly plánované osobní náklady ve výši </w:t>
      </w:r>
      <w:r w:rsidR="00F33E5C" w:rsidRPr="00B80B01">
        <w:rPr>
          <w:rStyle w:val="normaltextrun"/>
          <w:rFonts w:ascii="Comenia Serif" w:eastAsia="Cambria" w:hAnsi="Comenia Serif" w:cs="Segoe UI"/>
          <w:b/>
          <w:bCs/>
          <w:i/>
          <w:iCs/>
          <w:sz w:val="20"/>
          <w:szCs w:val="20"/>
        </w:rPr>
        <w:t>36</w:t>
      </w:r>
      <w:r w:rsidR="00F33E5C" w:rsidRPr="00B80B01">
        <w:rPr>
          <w:rStyle w:val="normaltextrun"/>
          <w:rFonts w:ascii="Calibri" w:eastAsia="Cambria" w:hAnsi="Calibri" w:cs="Calibri"/>
          <w:b/>
          <w:bCs/>
          <w:i/>
          <w:iCs/>
          <w:sz w:val="20"/>
          <w:szCs w:val="20"/>
        </w:rPr>
        <w:t> </w:t>
      </w:r>
      <w:r w:rsidR="00F33E5C" w:rsidRPr="00B80B01">
        <w:rPr>
          <w:rStyle w:val="normaltextrun"/>
          <w:rFonts w:ascii="Comenia Serif" w:eastAsia="Cambria" w:hAnsi="Comenia Serif" w:cs="Segoe UI"/>
          <w:b/>
          <w:bCs/>
          <w:i/>
          <w:iCs/>
          <w:sz w:val="20"/>
          <w:szCs w:val="20"/>
        </w:rPr>
        <w:t>761</w:t>
      </w:r>
      <w:r w:rsidR="00F33E5C">
        <w:rPr>
          <w:rStyle w:val="normaltextrun"/>
          <w:rFonts w:ascii="Comenia Serif" w:eastAsia="Cambria" w:hAnsi="Comenia Serif" w:cs="Segoe UI"/>
          <w:sz w:val="20"/>
          <w:szCs w:val="20"/>
        </w:rPr>
        <w:t xml:space="preserve"> </w:t>
      </w:r>
      <w:r w:rsidRPr="00842690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>Kč.</w:t>
      </w:r>
      <w:r w:rsidR="00B80B01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 xml:space="preserve"> V</w:t>
      </w:r>
      <w:r w:rsidR="00B80B01">
        <w:rPr>
          <w:rStyle w:val="normaltextrun"/>
          <w:rFonts w:ascii="Calibri" w:eastAsia="Cambria" w:hAnsi="Calibri" w:cs="Calibri"/>
          <w:i/>
          <w:iCs/>
          <w:color w:val="000000"/>
          <w:sz w:val="20"/>
          <w:szCs w:val="20"/>
        </w:rPr>
        <w:t> </w:t>
      </w:r>
      <w:r w:rsidR="00B80B01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>rámci projek</w:t>
      </w:r>
      <w:r w:rsidR="00840914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>tu nebyla vyplacena st</w:t>
      </w:r>
      <w:r w:rsidR="00551BE3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 xml:space="preserve">ipendia ani </w:t>
      </w:r>
      <w:r w:rsidRPr="00842690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>nebylo nutné uzavřít DPP se studenty prezentujícími výsledek výzkumu na konferencích</w:t>
      </w:r>
      <w:r w:rsidR="00551BE3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>, proto</w:t>
      </w:r>
      <w:r w:rsidRPr="00842690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 xml:space="preserve"> byly oproti plánovanému rozpočtu uspořen</w:t>
      </w:r>
      <w:r w:rsidR="00812BB6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>é finanční pros</w:t>
      </w:r>
      <w:r w:rsidR="009B025C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>t</w:t>
      </w:r>
      <w:r w:rsidR="00812BB6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 xml:space="preserve">ředky </w:t>
      </w:r>
      <w:r w:rsidRPr="00842690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>převedeny do položky Náklady na konference</w:t>
      </w:r>
      <w:r w:rsidR="009B025C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 xml:space="preserve"> (publikační </w:t>
      </w:r>
      <w:r w:rsidR="00D95C79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>poplatky)</w:t>
      </w:r>
    </w:p>
    <w:p w14:paraId="15A7CD5B" w14:textId="77777777" w:rsidR="006712DE" w:rsidRPr="006009F3" w:rsidRDefault="006712DE" w:rsidP="006009F3">
      <w:pPr>
        <w:jc w:val="both"/>
        <w:rPr>
          <w:rFonts w:ascii="Comenia Serif" w:hAnsi="Comenia Serif"/>
          <w:color w:val="FF0000"/>
          <w:sz w:val="20"/>
          <w:szCs w:val="20"/>
        </w:rPr>
      </w:pPr>
    </w:p>
    <w:p w14:paraId="617DEA48" w14:textId="7B4A953F" w:rsidR="006712DE" w:rsidRPr="005454BB" w:rsidRDefault="006712DE" w:rsidP="005454BB">
      <w:pPr>
        <w:pStyle w:val="Odstavecseseznamem"/>
        <w:numPr>
          <w:ilvl w:val="0"/>
          <w:numId w:val="3"/>
        </w:numPr>
        <w:ind w:left="360"/>
        <w:jc w:val="both"/>
        <w:rPr>
          <w:rFonts w:ascii="Comenia Serif" w:hAnsi="Comenia Serif"/>
          <w:b/>
          <w:bCs/>
          <w:sz w:val="20"/>
          <w:szCs w:val="20"/>
        </w:rPr>
      </w:pPr>
      <w:r w:rsidRPr="005454BB">
        <w:rPr>
          <w:rFonts w:ascii="Comenia Serif" w:hAnsi="Comenia Serif"/>
          <w:b/>
          <w:bCs/>
          <w:sz w:val="20"/>
          <w:szCs w:val="20"/>
        </w:rPr>
        <w:t xml:space="preserve">náklady na konference </w:t>
      </w:r>
      <w:r w:rsidR="003C3465">
        <w:rPr>
          <w:rFonts w:ascii="Comenia Serif" w:hAnsi="Comenia Serif"/>
          <w:b/>
          <w:bCs/>
          <w:sz w:val="20"/>
          <w:szCs w:val="20"/>
        </w:rPr>
        <w:t>356</w:t>
      </w:r>
      <w:r w:rsidR="003738F6">
        <w:rPr>
          <w:rFonts w:ascii="Calibri" w:hAnsi="Calibri" w:cs="Calibri"/>
          <w:b/>
          <w:bCs/>
          <w:sz w:val="20"/>
          <w:szCs w:val="20"/>
        </w:rPr>
        <w:t> </w:t>
      </w:r>
      <w:r w:rsidR="00E454E8">
        <w:rPr>
          <w:rFonts w:ascii="Comenia Serif" w:hAnsi="Comenia Serif"/>
          <w:b/>
          <w:bCs/>
          <w:sz w:val="20"/>
          <w:szCs w:val="20"/>
        </w:rPr>
        <w:t>044</w:t>
      </w:r>
      <w:r w:rsidR="003738F6">
        <w:rPr>
          <w:rFonts w:ascii="Comenia Serif" w:hAnsi="Comenia Serif"/>
          <w:b/>
          <w:bCs/>
          <w:sz w:val="20"/>
          <w:szCs w:val="20"/>
        </w:rPr>
        <w:t>,</w:t>
      </w:r>
      <w:r w:rsidR="00600C62">
        <w:rPr>
          <w:rFonts w:ascii="Comenia Serif" w:hAnsi="Comenia Serif"/>
          <w:b/>
          <w:bCs/>
          <w:sz w:val="20"/>
          <w:szCs w:val="20"/>
        </w:rPr>
        <w:t xml:space="preserve">54 </w:t>
      </w:r>
      <w:r w:rsidRPr="005454BB">
        <w:rPr>
          <w:rFonts w:ascii="Comenia Serif" w:hAnsi="Comenia Serif"/>
          <w:b/>
          <w:bCs/>
          <w:sz w:val="20"/>
          <w:szCs w:val="20"/>
        </w:rPr>
        <w:t>Kč</w:t>
      </w:r>
    </w:p>
    <w:p w14:paraId="35F13317" w14:textId="3FC02CAF" w:rsidR="00855824" w:rsidRPr="00855824" w:rsidRDefault="00855824" w:rsidP="00541A34">
      <w:pPr>
        <w:pStyle w:val="paragraph"/>
        <w:numPr>
          <w:ilvl w:val="0"/>
          <w:numId w:val="51"/>
        </w:numPr>
        <w:spacing w:before="0" w:beforeAutospacing="0" w:after="0" w:afterAutospacing="0"/>
        <w:jc w:val="both"/>
        <w:textAlignment w:val="baseline"/>
      </w:pPr>
      <w:r w:rsidRPr="00855824">
        <w:rPr>
          <w:rStyle w:val="normaltextrun"/>
          <w:rFonts w:ascii="Comenia Serif" w:eastAsia="Cambria" w:hAnsi="Comenia Serif"/>
          <w:sz w:val="20"/>
          <w:szCs w:val="20"/>
        </w:rPr>
        <w:t xml:space="preserve">konferenční poplatky </w:t>
      </w:r>
      <w:r w:rsidR="006231A1" w:rsidRPr="006231A1">
        <w:rPr>
          <w:rStyle w:val="normaltextrun"/>
          <w:rFonts w:ascii="Comenia Serif" w:eastAsia="Cambria" w:hAnsi="Comenia Serif"/>
          <w:b/>
          <w:bCs/>
          <w:sz w:val="20"/>
          <w:szCs w:val="20"/>
        </w:rPr>
        <w:t xml:space="preserve">285 294,89 </w:t>
      </w:r>
      <w:proofErr w:type="gramStart"/>
      <w:r w:rsidR="006231A1" w:rsidRPr="006231A1">
        <w:rPr>
          <w:rStyle w:val="normaltextrun"/>
          <w:rFonts w:ascii="Comenia Serif" w:eastAsia="Cambria" w:hAnsi="Comenia Serif"/>
          <w:b/>
          <w:bCs/>
          <w:sz w:val="20"/>
          <w:szCs w:val="20"/>
        </w:rPr>
        <w:t xml:space="preserve">Kč </w:t>
      </w:r>
      <w:r w:rsidRPr="00855824">
        <w:rPr>
          <w:rStyle w:val="normaltextrun"/>
          <w:rFonts w:ascii="Comenia Serif" w:eastAsia="Cambria" w:hAnsi="Comenia Serif"/>
          <w:sz w:val="20"/>
          <w:szCs w:val="20"/>
        </w:rPr>
        <w:t xml:space="preserve"> a</w:t>
      </w:r>
      <w:proofErr w:type="gramEnd"/>
      <w:r w:rsidRPr="00855824">
        <w:rPr>
          <w:rStyle w:val="normaltextrun"/>
          <w:rFonts w:ascii="Comenia Serif" w:eastAsia="Cambria" w:hAnsi="Comenia Serif"/>
          <w:sz w:val="20"/>
          <w:szCs w:val="20"/>
        </w:rPr>
        <w:t xml:space="preserve"> jejich stručné zdůvodnění</w:t>
      </w:r>
      <w:r w:rsidRPr="00855824">
        <w:rPr>
          <w:rStyle w:val="normaltextrun"/>
          <w:rFonts w:eastAsia="Cambria"/>
        </w:rPr>
        <w:t> </w:t>
      </w:r>
      <w:r w:rsidRPr="00855824">
        <w:rPr>
          <w:rStyle w:val="eop"/>
        </w:rPr>
        <w:t> </w:t>
      </w:r>
    </w:p>
    <w:p w14:paraId="0141BE5E" w14:textId="77777777" w:rsidR="00855824" w:rsidRPr="00855824" w:rsidRDefault="00855824" w:rsidP="00C90C54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855824">
        <w:rPr>
          <w:rStyle w:val="normaltextrun"/>
          <w:rFonts w:ascii="Comenia Serif" w:eastAsia="Cambria" w:hAnsi="Comenia Serif" w:cs="Segoe UI"/>
          <w:sz w:val="20"/>
          <w:szCs w:val="20"/>
        </w:rPr>
        <w:t>Z rozpočtu projektu byly hrazeny konferenční poplatky spojené s prezentací výsledků výzkumu na konferencích</w:t>
      </w:r>
      <w:r w:rsidRPr="00855824">
        <w:rPr>
          <w:rStyle w:val="eop"/>
          <w:rFonts w:ascii="Calibri" w:hAnsi="Calibri" w:cs="Calibri"/>
          <w:sz w:val="20"/>
          <w:szCs w:val="20"/>
        </w:rPr>
        <w:t> </w:t>
      </w:r>
    </w:p>
    <w:p w14:paraId="67760220" w14:textId="7AC5BB6A" w:rsidR="0037540E" w:rsidRPr="000251AD" w:rsidRDefault="003441CD" w:rsidP="000251AD">
      <w:pPr>
        <w:pStyle w:val="paragraph"/>
        <w:numPr>
          <w:ilvl w:val="0"/>
          <w:numId w:val="48"/>
        </w:numPr>
        <w:spacing w:before="0" w:beforeAutospacing="0" w:after="0" w:afterAutospacing="0"/>
        <w:jc w:val="both"/>
        <w:textAlignment w:val="baseline"/>
        <w:rPr>
          <w:rStyle w:val="normaltextrun"/>
          <w:rFonts w:ascii="Comenia Serif" w:hAnsi="Comenia Serif" w:cs="Segoe UI"/>
          <w:sz w:val="20"/>
          <w:szCs w:val="20"/>
        </w:rPr>
      </w:pPr>
      <w:r w:rsidRPr="000251AD">
        <w:rPr>
          <w:rStyle w:val="normaltextrun"/>
          <w:rFonts w:ascii="Comenia Serif" w:hAnsi="Comenia Serif" w:cs="Segoe UI"/>
          <w:sz w:val="20"/>
          <w:szCs w:val="20"/>
        </w:rPr>
        <w:t xml:space="preserve">IEA/AIE 2024 - </w:t>
      </w:r>
      <w:r w:rsidR="00EC2CBD" w:rsidRPr="000251AD">
        <w:rPr>
          <w:rStyle w:val="normaltextrun"/>
          <w:rFonts w:ascii="Comenia Serif" w:hAnsi="Comenia Serif" w:cs="Segoe UI"/>
          <w:sz w:val="20"/>
          <w:szCs w:val="20"/>
        </w:rPr>
        <w:t xml:space="preserve">International Conference on </w:t>
      </w:r>
      <w:proofErr w:type="spellStart"/>
      <w:r w:rsidR="00EC2CBD" w:rsidRPr="000251AD">
        <w:rPr>
          <w:rStyle w:val="normaltextrun"/>
          <w:rFonts w:ascii="Comenia Serif" w:hAnsi="Comenia Serif" w:cs="Segoe UI"/>
          <w:sz w:val="20"/>
          <w:szCs w:val="20"/>
        </w:rPr>
        <w:t>Industrial</w:t>
      </w:r>
      <w:proofErr w:type="spellEnd"/>
      <w:r w:rsidR="00EC2CBD" w:rsidRPr="000251AD">
        <w:rPr>
          <w:rStyle w:val="normaltextrun"/>
          <w:rFonts w:ascii="Comenia Serif" w:hAnsi="Comenia Serif" w:cs="Segoe UI"/>
          <w:sz w:val="20"/>
          <w:szCs w:val="20"/>
        </w:rPr>
        <w:t xml:space="preserve">, Engineering and </w:t>
      </w:r>
      <w:proofErr w:type="spellStart"/>
      <w:r w:rsidR="00EC2CBD" w:rsidRPr="000251AD">
        <w:rPr>
          <w:rStyle w:val="normaltextrun"/>
          <w:rFonts w:ascii="Comenia Serif" w:hAnsi="Comenia Serif" w:cs="Segoe UI"/>
          <w:sz w:val="20"/>
          <w:szCs w:val="20"/>
        </w:rPr>
        <w:t>Other</w:t>
      </w:r>
      <w:proofErr w:type="spellEnd"/>
      <w:r w:rsidR="00EC2CBD" w:rsidRPr="000251AD">
        <w:rPr>
          <w:rStyle w:val="normaltextrun"/>
          <w:rFonts w:ascii="Comenia Serif" w:hAnsi="Comenia Serif" w:cs="Segoe UI"/>
          <w:sz w:val="20"/>
          <w:szCs w:val="20"/>
        </w:rPr>
        <w:t xml:space="preserve"> </w:t>
      </w:r>
      <w:proofErr w:type="spellStart"/>
      <w:r w:rsidR="00EC2CBD" w:rsidRPr="000251AD">
        <w:rPr>
          <w:rStyle w:val="normaltextrun"/>
          <w:rFonts w:ascii="Comenia Serif" w:hAnsi="Comenia Serif" w:cs="Segoe UI"/>
          <w:sz w:val="20"/>
          <w:szCs w:val="20"/>
        </w:rPr>
        <w:t>Applications</w:t>
      </w:r>
      <w:proofErr w:type="spellEnd"/>
      <w:r w:rsidR="00EC2CBD" w:rsidRPr="000251AD">
        <w:rPr>
          <w:rStyle w:val="normaltextrun"/>
          <w:rFonts w:ascii="Comenia Serif" w:hAnsi="Comenia Serif" w:cs="Segoe UI"/>
          <w:sz w:val="20"/>
          <w:szCs w:val="20"/>
        </w:rPr>
        <w:t xml:space="preserve"> of </w:t>
      </w:r>
      <w:proofErr w:type="spellStart"/>
      <w:r w:rsidR="00EC2CBD" w:rsidRPr="000251AD">
        <w:rPr>
          <w:rStyle w:val="normaltextrun"/>
          <w:rFonts w:ascii="Comenia Serif" w:hAnsi="Comenia Serif" w:cs="Segoe UI"/>
          <w:sz w:val="20"/>
          <w:szCs w:val="20"/>
        </w:rPr>
        <w:t>Applied</w:t>
      </w:r>
      <w:proofErr w:type="spellEnd"/>
      <w:r w:rsidR="00EC2CBD" w:rsidRPr="000251AD">
        <w:rPr>
          <w:rStyle w:val="normaltextrun"/>
          <w:rFonts w:ascii="Comenia Serif" w:hAnsi="Comenia Serif" w:cs="Segoe UI"/>
          <w:sz w:val="20"/>
          <w:szCs w:val="20"/>
        </w:rPr>
        <w:t xml:space="preserve"> </w:t>
      </w:r>
      <w:proofErr w:type="spellStart"/>
      <w:r w:rsidR="00EC2CBD" w:rsidRPr="000251AD">
        <w:rPr>
          <w:rStyle w:val="normaltextrun"/>
          <w:rFonts w:ascii="Comenia Serif" w:hAnsi="Comenia Serif" w:cs="Segoe UI"/>
          <w:sz w:val="20"/>
          <w:szCs w:val="20"/>
        </w:rPr>
        <w:t>Intelligent</w:t>
      </w:r>
      <w:proofErr w:type="spellEnd"/>
      <w:r w:rsidR="00EC2CBD" w:rsidRPr="000251AD">
        <w:rPr>
          <w:rStyle w:val="normaltextrun"/>
          <w:rFonts w:ascii="Comenia Serif" w:hAnsi="Comenia Serif" w:cs="Segoe UI"/>
          <w:sz w:val="20"/>
          <w:szCs w:val="20"/>
        </w:rPr>
        <w:t xml:space="preserve"> Systems</w:t>
      </w:r>
    </w:p>
    <w:p w14:paraId="1ECC5EAD" w14:textId="2A45F30D" w:rsidR="00855824" w:rsidRPr="000251AD" w:rsidRDefault="00062F70" w:rsidP="000251AD">
      <w:pPr>
        <w:pStyle w:val="paragraph"/>
        <w:numPr>
          <w:ilvl w:val="0"/>
          <w:numId w:val="48"/>
        </w:numPr>
        <w:spacing w:before="0" w:beforeAutospacing="0" w:after="0" w:afterAutospacing="0"/>
        <w:jc w:val="both"/>
        <w:textAlignment w:val="baseline"/>
        <w:rPr>
          <w:rStyle w:val="normaltextrun"/>
          <w:rFonts w:ascii="Comenia Serif" w:hAnsi="Comenia Serif" w:cs="Segoe UI"/>
          <w:sz w:val="20"/>
          <w:szCs w:val="20"/>
        </w:rPr>
      </w:pPr>
      <w:r w:rsidRPr="000251AD">
        <w:rPr>
          <w:rStyle w:val="normaltextrun"/>
          <w:rFonts w:ascii="Comenia Serif" w:eastAsia="Cambria" w:hAnsi="Comenia Serif" w:cs="Segoe UI"/>
          <w:sz w:val="20"/>
          <w:szCs w:val="20"/>
        </w:rPr>
        <w:t>INTED</w:t>
      </w:r>
      <w:r w:rsidR="00206112" w:rsidRPr="000251AD">
        <w:rPr>
          <w:rStyle w:val="normaltextrun"/>
          <w:rFonts w:ascii="Comenia Serif" w:eastAsia="Cambria" w:hAnsi="Comenia Serif" w:cs="Segoe UI"/>
          <w:sz w:val="20"/>
          <w:szCs w:val="20"/>
        </w:rPr>
        <w:t xml:space="preserve"> 2024</w:t>
      </w:r>
      <w:r w:rsidR="00114C21" w:rsidRPr="000251AD">
        <w:rPr>
          <w:rStyle w:val="normaltextrun"/>
          <w:rFonts w:ascii="Comenia Serif" w:eastAsia="Cambria" w:hAnsi="Comenia Serif" w:cs="Segoe UI"/>
          <w:sz w:val="20"/>
          <w:szCs w:val="20"/>
        </w:rPr>
        <w:t xml:space="preserve"> </w:t>
      </w:r>
      <w:r w:rsidR="00592675" w:rsidRPr="000251AD">
        <w:rPr>
          <w:rStyle w:val="normaltextrun"/>
          <w:rFonts w:ascii="Comenia Serif" w:eastAsia="Cambria" w:hAnsi="Comenia Serif" w:cs="Segoe UI"/>
          <w:sz w:val="20"/>
          <w:szCs w:val="20"/>
        </w:rPr>
        <w:t>- International Technology, Education and Development Conference</w:t>
      </w:r>
    </w:p>
    <w:p w14:paraId="12E6D15C" w14:textId="77777777" w:rsidR="0064366B" w:rsidRPr="000251AD" w:rsidRDefault="00CA44E7" w:rsidP="000251AD">
      <w:pPr>
        <w:pStyle w:val="paragraph"/>
        <w:numPr>
          <w:ilvl w:val="0"/>
          <w:numId w:val="48"/>
        </w:numPr>
        <w:spacing w:before="0" w:beforeAutospacing="0" w:after="0" w:afterAutospacing="0"/>
        <w:jc w:val="both"/>
        <w:textAlignment w:val="baseline"/>
        <w:rPr>
          <w:rFonts w:ascii="Comenia Serif" w:hAnsi="Comenia Serif" w:cs="Segoe UI"/>
          <w:sz w:val="20"/>
          <w:szCs w:val="20"/>
        </w:rPr>
      </w:pPr>
      <w:r w:rsidRPr="000251AD">
        <w:rPr>
          <w:rFonts w:ascii="Comenia Serif" w:hAnsi="Comenia Serif" w:cs="Segoe UI"/>
          <w:sz w:val="20"/>
          <w:szCs w:val="20"/>
        </w:rPr>
        <w:t xml:space="preserve">HED 2024 </w:t>
      </w:r>
      <w:r w:rsidR="0064743C" w:rsidRPr="000251AD">
        <w:rPr>
          <w:rFonts w:ascii="Comenia Serif" w:hAnsi="Comenia Serif" w:cs="Segoe UI"/>
          <w:sz w:val="20"/>
          <w:szCs w:val="20"/>
        </w:rPr>
        <w:t>– Hradecké ekonomické dny</w:t>
      </w:r>
    </w:p>
    <w:p w14:paraId="2E9109EF" w14:textId="55615AD7" w:rsidR="004D10BB" w:rsidRPr="000251AD" w:rsidRDefault="004D10BB" w:rsidP="000251AD">
      <w:pPr>
        <w:pStyle w:val="paragraph"/>
        <w:numPr>
          <w:ilvl w:val="0"/>
          <w:numId w:val="48"/>
        </w:numPr>
        <w:spacing w:before="0" w:beforeAutospacing="0" w:after="0" w:afterAutospacing="0"/>
        <w:jc w:val="both"/>
        <w:textAlignment w:val="baseline"/>
        <w:rPr>
          <w:rFonts w:ascii="Comenia Serif" w:hAnsi="Comenia Serif" w:cs="Segoe UI"/>
          <w:sz w:val="20"/>
          <w:szCs w:val="20"/>
        </w:rPr>
      </w:pPr>
      <w:r w:rsidRPr="000251AD">
        <w:rPr>
          <w:rStyle w:val="normaltextrun"/>
          <w:rFonts w:ascii="Comenia Serif" w:eastAsia="Cambria" w:hAnsi="Comenia Serif" w:cs="Segoe UI"/>
          <w:sz w:val="20"/>
          <w:szCs w:val="20"/>
        </w:rPr>
        <w:t>KES-SEEL 2024 – Smart Education and e-Learning</w:t>
      </w:r>
      <w:r w:rsidRPr="000251AD">
        <w:rPr>
          <w:rStyle w:val="eop"/>
          <w:rFonts w:ascii="Calibri" w:hAnsi="Calibri" w:cs="Calibri"/>
          <w:sz w:val="20"/>
          <w:szCs w:val="20"/>
        </w:rPr>
        <w:t> </w:t>
      </w:r>
    </w:p>
    <w:p w14:paraId="0C81ADA4" w14:textId="67FD31B8" w:rsidR="00CA44E7" w:rsidRPr="000251AD" w:rsidRDefault="00832983" w:rsidP="000251AD">
      <w:pPr>
        <w:pStyle w:val="paragraph"/>
        <w:numPr>
          <w:ilvl w:val="0"/>
          <w:numId w:val="48"/>
        </w:numPr>
        <w:spacing w:before="0" w:beforeAutospacing="0" w:after="0" w:afterAutospacing="0"/>
        <w:jc w:val="both"/>
        <w:textAlignment w:val="baseline"/>
        <w:rPr>
          <w:rFonts w:ascii="Comenia Serif" w:hAnsi="Comenia Serif" w:cs="Segoe UI"/>
          <w:sz w:val="20"/>
          <w:szCs w:val="20"/>
        </w:rPr>
      </w:pPr>
      <w:proofErr w:type="spellStart"/>
      <w:r w:rsidRPr="000251AD">
        <w:rPr>
          <w:rFonts w:ascii="Comenia Serif" w:hAnsi="Comenia Serif" w:cs="Segoe UI"/>
          <w:sz w:val="20"/>
          <w:szCs w:val="20"/>
        </w:rPr>
        <w:t>CoDaW</w:t>
      </w:r>
      <w:r w:rsidR="007A03BE" w:rsidRPr="000251AD">
        <w:rPr>
          <w:rFonts w:ascii="Comenia Serif" w:hAnsi="Comenia Serif" w:cs="Segoe UI"/>
          <w:sz w:val="20"/>
          <w:szCs w:val="20"/>
        </w:rPr>
        <w:t>ork</w:t>
      </w:r>
      <w:proofErr w:type="spellEnd"/>
      <w:r w:rsidR="007A03BE" w:rsidRPr="000251AD">
        <w:rPr>
          <w:rFonts w:ascii="Comenia Serif" w:hAnsi="Comenia Serif" w:cs="Segoe UI"/>
          <w:sz w:val="20"/>
          <w:szCs w:val="20"/>
        </w:rPr>
        <w:t xml:space="preserve"> 2024 </w:t>
      </w:r>
      <w:r w:rsidR="00D14AE6" w:rsidRPr="000251AD">
        <w:rPr>
          <w:rFonts w:ascii="Comenia Serif" w:hAnsi="Comenia Serif" w:cs="Segoe UI"/>
          <w:sz w:val="20"/>
          <w:szCs w:val="20"/>
        </w:rPr>
        <w:t xml:space="preserve">- International Workshop on </w:t>
      </w:r>
      <w:proofErr w:type="spellStart"/>
      <w:r w:rsidR="00D14AE6" w:rsidRPr="000251AD">
        <w:rPr>
          <w:rFonts w:ascii="Comenia Serif" w:hAnsi="Comenia Serif" w:cs="Segoe UI"/>
          <w:sz w:val="20"/>
          <w:szCs w:val="20"/>
        </w:rPr>
        <w:t>Compositional</w:t>
      </w:r>
      <w:proofErr w:type="spellEnd"/>
      <w:r w:rsidR="00D14AE6" w:rsidRPr="000251AD">
        <w:rPr>
          <w:rFonts w:ascii="Comenia Serif" w:hAnsi="Comenia Serif" w:cs="Segoe UI"/>
          <w:sz w:val="20"/>
          <w:szCs w:val="20"/>
        </w:rPr>
        <w:t xml:space="preserve"> Data </w:t>
      </w:r>
      <w:proofErr w:type="spellStart"/>
      <w:r w:rsidR="00D14AE6" w:rsidRPr="000251AD">
        <w:rPr>
          <w:rFonts w:ascii="Comenia Serif" w:hAnsi="Comenia Serif" w:cs="Segoe UI"/>
          <w:sz w:val="20"/>
          <w:szCs w:val="20"/>
        </w:rPr>
        <w:t>Analysis</w:t>
      </w:r>
      <w:proofErr w:type="spellEnd"/>
    </w:p>
    <w:p w14:paraId="2158C427" w14:textId="031135A1" w:rsidR="00855824" w:rsidRPr="000251AD" w:rsidRDefault="00C319F2" w:rsidP="000251AD">
      <w:pPr>
        <w:pStyle w:val="paragraph"/>
        <w:numPr>
          <w:ilvl w:val="0"/>
          <w:numId w:val="48"/>
        </w:numPr>
        <w:spacing w:before="0" w:beforeAutospacing="0" w:after="0" w:afterAutospacing="0"/>
        <w:jc w:val="both"/>
        <w:textAlignment w:val="baseline"/>
        <w:rPr>
          <w:rStyle w:val="normaltextrun"/>
          <w:rFonts w:ascii="Comenia Serif" w:eastAsia="Cambria" w:hAnsi="Comenia Serif"/>
          <w:sz w:val="20"/>
          <w:szCs w:val="20"/>
        </w:rPr>
      </w:pPr>
      <w:r w:rsidRPr="000251AD">
        <w:rPr>
          <w:rStyle w:val="normaltextrun"/>
          <w:rFonts w:ascii="Comenia Serif" w:eastAsia="Cambria" w:hAnsi="Comenia Serif" w:cs="Segoe UI"/>
          <w:sz w:val="20"/>
          <w:szCs w:val="20"/>
        </w:rPr>
        <w:t>MME 2024</w:t>
      </w:r>
      <w:r w:rsidR="00855824" w:rsidRPr="000251AD">
        <w:rPr>
          <w:rStyle w:val="normaltextrun"/>
          <w:rFonts w:ascii="Calibri" w:eastAsia="Cambria" w:hAnsi="Calibri" w:cs="Calibri"/>
          <w:sz w:val="20"/>
          <w:szCs w:val="20"/>
        </w:rPr>
        <w:t> </w:t>
      </w:r>
      <w:r w:rsidR="00D14AE6" w:rsidRPr="000251AD">
        <w:rPr>
          <w:rStyle w:val="normaltextrun"/>
          <w:rFonts w:ascii="Comenia Serif" w:eastAsia="Cambria" w:hAnsi="Comenia Serif"/>
          <w:sz w:val="20"/>
          <w:szCs w:val="20"/>
        </w:rPr>
        <w:t xml:space="preserve">- </w:t>
      </w:r>
      <w:r w:rsidR="000251AD" w:rsidRPr="000251AD">
        <w:rPr>
          <w:rStyle w:val="normaltextrun"/>
          <w:rFonts w:ascii="Comenia Serif" w:eastAsia="Cambria" w:hAnsi="Comenia Serif"/>
          <w:sz w:val="20"/>
          <w:szCs w:val="20"/>
        </w:rPr>
        <w:t xml:space="preserve">International Conference on </w:t>
      </w:r>
      <w:proofErr w:type="spellStart"/>
      <w:r w:rsidR="000251AD" w:rsidRPr="000251AD">
        <w:rPr>
          <w:rStyle w:val="normaltextrun"/>
          <w:rFonts w:ascii="Comenia Serif" w:eastAsia="Cambria" w:hAnsi="Comenia Serif"/>
          <w:sz w:val="20"/>
          <w:szCs w:val="20"/>
        </w:rPr>
        <w:t>Mathematical</w:t>
      </w:r>
      <w:proofErr w:type="spellEnd"/>
      <w:r w:rsidR="000251AD" w:rsidRPr="000251AD">
        <w:rPr>
          <w:rStyle w:val="normaltextrun"/>
          <w:rFonts w:ascii="Comenia Serif" w:eastAsia="Cambria" w:hAnsi="Comenia Serif"/>
          <w:sz w:val="20"/>
          <w:szCs w:val="20"/>
        </w:rPr>
        <w:t xml:space="preserve"> </w:t>
      </w:r>
      <w:proofErr w:type="spellStart"/>
      <w:r w:rsidR="000251AD" w:rsidRPr="000251AD">
        <w:rPr>
          <w:rStyle w:val="normaltextrun"/>
          <w:rFonts w:ascii="Comenia Serif" w:eastAsia="Cambria" w:hAnsi="Comenia Serif"/>
          <w:sz w:val="20"/>
          <w:szCs w:val="20"/>
        </w:rPr>
        <w:t>Methods</w:t>
      </w:r>
      <w:proofErr w:type="spellEnd"/>
      <w:r w:rsidR="000251AD" w:rsidRPr="000251AD">
        <w:rPr>
          <w:rStyle w:val="normaltextrun"/>
          <w:rFonts w:ascii="Comenia Serif" w:eastAsia="Cambria" w:hAnsi="Comenia Serif"/>
          <w:sz w:val="20"/>
          <w:szCs w:val="20"/>
        </w:rPr>
        <w:t xml:space="preserve"> in </w:t>
      </w:r>
      <w:proofErr w:type="spellStart"/>
      <w:r w:rsidR="000251AD" w:rsidRPr="000251AD">
        <w:rPr>
          <w:rStyle w:val="normaltextrun"/>
          <w:rFonts w:ascii="Comenia Serif" w:eastAsia="Cambria" w:hAnsi="Comenia Serif"/>
          <w:sz w:val="20"/>
          <w:szCs w:val="20"/>
        </w:rPr>
        <w:t>Economics</w:t>
      </w:r>
      <w:proofErr w:type="spellEnd"/>
    </w:p>
    <w:p w14:paraId="6569D393" w14:textId="77777777" w:rsidR="00855824" w:rsidRPr="00855824" w:rsidRDefault="00855824" w:rsidP="00600C62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855824">
        <w:rPr>
          <w:rStyle w:val="normaltextrun"/>
          <w:rFonts w:ascii="Comenia Serif" w:eastAsia="Cambria" w:hAnsi="Comenia Serif" w:cs="Segoe UI"/>
          <w:sz w:val="20"/>
          <w:szCs w:val="20"/>
        </w:rPr>
        <w:t>Dále byly uhrazeny náklady související s vydáním článků a OA v</w:t>
      </w:r>
      <w:r w:rsidRPr="00855824">
        <w:rPr>
          <w:rStyle w:val="normaltextrun"/>
          <w:rFonts w:ascii="Cambria Math" w:eastAsia="Cambria" w:hAnsi="Cambria Math" w:cs="Cambria Math"/>
          <w:sz w:val="20"/>
          <w:szCs w:val="20"/>
        </w:rPr>
        <w:t> </w:t>
      </w:r>
      <w:r w:rsidRPr="00855824">
        <w:rPr>
          <w:rStyle w:val="normaltextrun"/>
          <w:rFonts w:ascii="Comenia Serif" w:eastAsia="Cambria" w:hAnsi="Comenia Serif" w:cs="Segoe UI"/>
          <w:sz w:val="20"/>
          <w:szCs w:val="20"/>
        </w:rPr>
        <w:t>časopisech (viz kontrolovatelné výstupy).</w:t>
      </w:r>
      <w:r w:rsidRPr="00855824">
        <w:rPr>
          <w:rStyle w:val="eop"/>
          <w:rFonts w:ascii="Calibri" w:hAnsi="Calibri" w:cs="Calibri"/>
          <w:sz w:val="20"/>
          <w:szCs w:val="20"/>
        </w:rPr>
        <w:t> </w:t>
      </w:r>
    </w:p>
    <w:p w14:paraId="27E68C37" w14:textId="77777777" w:rsidR="00855824" w:rsidRPr="00855824" w:rsidRDefault="00855824" w:rsidP="00855824">
      <w:pPr>
        <w:pStyle w:val="paragraph"/>
        <w:spacing w:before="0" w:beforeAutospacing="0" w:after="0" w:afterAutospacing="0"/>
        <w:ind w:left="163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855824">
        <w:rPr>
          <w:rStyle w:val="normaltextrun"/>
          <w:rFonts w:ascii="Cambria Math" w:eastAsia="Cambria" w:hAnsi="Cambria Math" w:cs="Cambria Math"/>
          <w:sz w:val="20"/>
          <w:szCs w:val="20"/>
        </w:rPr>
        <w:t> </w:t>
      </w:r>
      <w:r w:rsidRPr="00855824">
        <w:rPr>
          <w:rStyle w:val="eop"/>
          <w:rFonts w:ascii="Calibri" w:hAnsi="Calibri" w:cs="Calibri"/>
          <w:sz w:val="20"/>
          <w:szCs w:val="20"/>
        </w:rPr>
        <w:t> </w:t>
      </w:r>
    </w:p>
    <w:p w14:paraId="529DDD57" w14:textId="15B510A0" w:rsidR="00855824" w:rsidRPr="00086E5B" w:rsidRDefault="00855824" w:rsidP="00541A34">
      <w:pPr>
        <w:pStyle w:val="paragraph"/>
        <w:numPr>
          <w:ilvl w:val="0"/>
          <w:numId w:val="51"/>
        </w:numPr>
        <w:spacing w:before="0" w:beforeAutospacing="0" w:after="0" w:afterAutospacing="0"/>
        <w:ind w:left="426" w:firstLine="0"/>
        <w:jc w:val="both"/>
        <w:textAlignment w:val="baseline"/>
        <w:rPr>
          <w:rStyle w:val="normaltextrun"/>
          <w:rFonts w:eastAsia="Cambria"/>
        </w:rPr>
      </w:pPr>
      <w:r w:rsidRPr="00086E5B">
        <w:rPr>
          <w:rStyle w:val="normaltextrun"/>
          <w:rFonts w:ascii="Comenia Serif" w:eastAsia="Cambria" w:hAnsi="Comenia Serif"/>
          <w:sz w:val="20"/>
          <w:szCs w:val="20"/>
        </w:rPr>
        <w:t xml:space="preserve">cestovní výdaje </w:t>
      </w:r>
      <w:r w:rsidR="00D956A0" w:rsidRPr="000251AD">
        <w:rPr>
          <w:rStyle w:val="normaltextrun"/>
          <w:rFonts w:ascii="Comenia Serif" w:eastAsia="Cambria" w:hAnsi="Comenia Serif"/>
          <w:b/>
          <w:bCs/>
          <w:sz w:val="20"/>
          <w:szCs w:val="20"/>
        </w:rPr>
        <w:t>70 749,65 Kč</w:t>
      </w:r>
      <w:r w:rsidR="00D956A0" w:rsidRPr="00D956A0">
        <w:rPr>
          <w:rStyle w:val="normaltextrun"/>
          <w:rFonts w:ascii="Comenia Serif" w:eastAsia="Cambria" w:hAnsi="Comenia Serif"/>
          <w:sz w:val="20"/>
          <w:szCs w:val="20"/>
        </w:rPr>
        <w:t xml:space="preserve"> </w:t>
      </w:r>
      <w:r w:rsidRPr="00086E5B">
        <w:rPr>
          <w:rStyle w:val="normaltextrun"/>
          <w:rFonts w:ascii="Comenia Serif" w:eastAsia="Cambria" w:hAnsi="Comenia Serif"/>
          <w:sz w:val="20"/>
          <w:szCs w:val="20"/>
        </w:rPr>
        <w:t>a jejich stručné zdůvodnění</w:t>
      </w:r>
      <w:r w:rsidRPr="00086E5B">
        <w:rPr>
          <w:rStyle w:val="normaltextrun"/>
          <w:rFonts w:ascii="Cambria Math" w:eastAsia="Cambria" w:hAnsi="Cambria Math" w:cs="Cambria Math"/>
          <w:sz w:val="20"/>
          <w:szCs w:val="20"/>
        </w:rPr>
        <w:t> </w:t>
      </w:r>
      <w:r w:rsidRPr="00086E5B">
        <w:rPr>
          <w:rStyle w:val="normaltextrun"/>
          <w:rFonts w:ascii="Calibri" w:eastAsia="Cambria" w:hAnsi="Calibri" w:cs="Calibri"/>
        </w:rPr>
        <w:t> </w:t>
      </w:r>
    </w:p>
    <w:p w14:paraId="0D4137C3" w14:textId="4562D4EF" w:rsidR="00855824" w:rsidRPr="00855824" w:rsidRDefault="00855824" w:rsidP="00D956A0">
      <w:pPr>
        <w:pStyle w:val="paragraph"/>
        <w:spacing w:before="0" w:beforeAutospacing="0" w:after="0" w:afterAutospacing="0"/>
        <w:ind w:left="708"/>
        <w:textAlignment w:val="baseline"/>
        <w:rPr>
          <w:rFonts w:ascii="Segoe UI" w:hAnsi="Segoe UI" w:cs="Segoe UI"/>
          <w:sz w:val="18"/>
          <w:szCs w:val="18"/>
        </w:rPr>
      </w:pPr>
      <w:r w:rsidRPr="00744FFD">
        <w:rPr>
          <w:rStyle w:val="normaltextrun"/>
          <w:rFonts w:ascii="Comenia Serif" w:eastAsia="Cambria" w:hAnsi="Comenia Serif" w:cs="Segoe UI"/>
          <w:sz w:val="20"/>
          <w:szCs w:val="20"/>
        </w:rPr>
        <w:t>V</w:t>
      </w:r>
      <w:r w:rsidRPr="00744FFD">
        <w:rPr>
          <w:rStyle w:val="normaltextrun"/>
          <w:rFonts w:ascii="Calibri" w:eastAsia="Cambria" w:hAnsi="Calibri" w:cs="Calibri"/>
          <w:sz w:val="20"/>
          <w:szCs w:val="20"/>
        </w:rPr>
        <w:t> </w:t>
      </w:r>
      <w:r w:rsidRPr="00744FFD">
        <w:rPr>
          <w:rStyle w:val="normaltextrun"/>
          <w:rFonts w:ascii="Comenia Serif" w:eastAsia="Cambria" w:hAnsi="Comenia Serif" w:cs="Segoe UI"/>
          <w:sz w:val="20"/>
          <w:szCs w:val="20"/>
        </w:rPr>
        <w:t>projektu byly plánovány náklady na cestovné související s</w:t>
      </w:r>
      <w:r w:rsidRPr="00744FFD">
        <w:rPr>
          <w:rStyle w:val="normaltextrun"/>
          <w:rFonts w:ascii="Calibri" w:eastAsia="Cambria" w:hAnsi="Calibri" w:cs="Calibri"/>
          <w:sz w:val="20"/>
          <w:szCs w:val="20"/>
        </w:rPr>
        <w:t> </w:t>
      </w:r>
      <w:r w:rsidRPr="00744FFD">
        <w:rPr>
          <w:rStyle w:val="normaltextrun"/>
          <w:rFonts w:ascii="Comenia Serif" w:eastAsia="Cambria" w:hAnsi="Comenia Serif" w:cs="Segoe UI"/>
          <w:sz w:val="20"/>
          <w:szCs w:val="20"/>
        </w:rPr>
        <w:t xml:space="preserve">publikačními aktivitami řešitelského týmu na </w:t>
      </w:r>
      <w:r w:rsidRPr="00744FFD">
        <w:rPr>
          <w:rStyle w:val="normaltextrun"/>
          <w:rFonts w:ascii="Comenia Serif" w:eastAsia="Cambria" w:hAnsi="Comenia Serif" w:cs="Segoe UI"/>
          <w:b/>
          <w:bCs/>
          <w:sz w:val="20"/>
          <w:szCs w:val="20"/>
        </w:rPr>
        <w:t>konferencích</w:t>
      </w:r>
      <w:r w:rsidRPr="00744FFD">
        <w:rPr>
          <w:rStyle w:val="normaltextrun"/>
          <w:rFonts w:ascii="Comenia Serif" w:eastAsia="Cambria" w:hAnsi="Comenia Serif" w:cs="Segoe UI"/>
          <w:sz w:val="20"/>
          <w:szCs w:val="20"/>
        </w:rPr>
        <w:t>. Z</w:t>
      </w:r>
      <w:r w:rsidRPr="00744FFD">
        <w:rPr>
          <w:rStyle w:val="normaltextrun"/>
          <w:rFonts w:ascii="Cambria Math" w:eastAsia="Cambria" w:hAnsi="Cambria Math" w:cs="Cambria Math"/>
          <w:sz w:val="20"/>
          <w:szCs w:val="20"/>
        </w:rPr>
        <w:t> </w:t>
      </w:r>
      <w:r w:rsidRPr="00744FFD">
        <w:rPr>
          <w:rStyle w:val="normaltextrun"/>
          <w:rFonts w:ascii="Comenia Serif" w:eastAsia="Cambria" w:hAnsi="Comenia Serif" w:cs="Segoe UI"/>
          <w:sz w:val="20"/>
          <w:szCs w:val="20"/>
        </w:rPr>
        <w:t>projektov</w:t>
      </w:r>
      <w:r w:rsidRPr="00744FFD">
        <w:rPr>
          <w:rStyle w:val="normaltextrun"/>
          <w:rFonts w:ascii="Comenia Serif" w:eastAsia="Cambria" w:hAnsi="Comenia Serif" w:cs="Comenia Serif"/>
          <w:sz w:val="20"/>
          <w:szCs w:val="20"/>
        </w:rPr>
        <w:t>ý</w:t>
      </w:r>
      <w:r w:rsidRPr="00744FFD">
        <w:rPr>
          <w:rStyle w:val="normaltextrun"/>
          <w:rFonts w:ascii="Comenia Serif" w:eastAsia="Cambria" w:hAnsi="Comenia Serif" w:cs="Segoe UI"/>
          <w:sz w:val="20"/>
          <w:szCs w:val="20"/>
        </w:rPr>
        <w:t>ch prost</w:t>
      </w:r>
      <w:r w:rsidRPr="00744FFD">
        <w:rPr>
          <w:rStyle w:val="normaltextrun"/>
          <w:rFonts w:ascii="Comenia Serif" w:eastAsia="Cambria" w:hAnsi="Comenia Serif" w:cs="Comenia Serif"/>
          <w:sz w:val="20"/>
          <w:szCs w:val="20"/>
        </w:rPr>
        <w:t>ř</w:t>
      </w:r>
      <w:r w:rsidRPr="00744FFD">
        <w:rPr>
          <w:rStyle w:val="normaltextrun"/>
          <w:rFonts w:ascii="Comenia Serif" w:eastAsia="Cambria" w:hAnsi="Comenia Serif" w:cs="Segoe UI"/>
          <w:sz w:val="20"/>
          <w:szCs w:val="20"/>
        </w:rPr>
        <w:t>edk</w:t>
      </w:r>
      <w:r w:rsidRPr="00744FFD">
        <w:rPr>
          <w:rStyle w:val="normaltextrun"/>
          <w:rFonts w:ascii="Comenia Serif" w:eastAsia="Cambria" w:hAnsi="Comenia Serif" w:cs="Comenia Serif"/>
          <w:sz w:val="20"/>
          <w:szCs w:val="20"/>
        </w:rPr>
        <w:t>ů</w:t>
      </w:r>
      <w:r w:rsidRPr="00744FFD">
        <w:rPr>
          <w:rStyle w:val="normaltextrun"/>
          <w:rFonts w:ascii="Comenia Serif" w:eastAsia="Cambria" w:hAnsi="Comenia Serif" w:cs="Segoe UI"/>
          <w:sz w:val="20"/>
          <w:szCs w:val="20"/>
        </w:rPr>
        <w:t xml:space="preserve"> byly realizovány </w:t>
      </w:r>
      <w:r w:rsidR="00A75118" w:rsidRPr="00744FFD">
        <w:rPr>
          <w:rStyle w:val="normaltextrun"/>
          <w:rFonts w:ascii="Comenia Serif" w:eastAsia="Cambria" w:hAnsi="Comenia Serif" w:cs="Segoe UI"/>
          <w:sz w:val="20"/>
          <w:szCs w:val="20"/>
        </w:rPr>
        <w:t>čt</w:t>
      </w:r>
      <w:r w:rsidR="00744FFD" w:rsidRPr="00744FFD">
        <w:rPr>
          <w:rStyle w:val="normaltextrun"/>
          <w:rFonts w:ascii="Comenia Serif" w:eastAsia="Cambria" w:hAnsi="Comenia Serif" w:cs="Segoe UI"/>
          <w:sz w:val="20"/>
          <w:szCs w:val="20"/>
        </w:rPr>
        <w:t xml:space="preserve">yři </w:t>
      </w:r>
      <w:r w:rsidRPr="00744FFD">
        <w:rPr>
          <w:rStyle w:val="normaltextrun"/>
          <w:rFonts w:ascii="Comenia Serif" w:eastAsia="Cambria" w:hAnsi="Comenia Serif" w:cs="Segoe UI"/>
          <w:sz w:val="20"/>
          <w:szCs w:val="20"/>
        </w:rPr>
        <w:t xml:space="preserve">pracovní cesty na konferenci </w:t>
      </w:r>
      <w:r w:rsidR="00917D63" w:rsidRPr="00744FFD">
        <w:rPr>
          <w:rStyle w:val="normaltextrun"/>
          <w:rFonts w:ascii="Comenia Serif" w:eastAsia="Cambria" w:hAnsi="Comenia Serif" w:cs="Segoe UI"/>
          <w:sz w:val="20"/>
          <w:szCs w:val="20"/>
        </w:rPr>
        <w:t xml:space="preserve">INTED 2024 ve Valencii, </w:t>
      </w:r>
      <w:r w:rsidRPr="00744FFD">
        <w:rPr>
          <w:rStyle w:val="normaltextrun"/>
          <w:rFonts w:ascii="Comenia Serif" w:eastAsia="Cambria" w:hAnsi="Comenia Serif" w:cs="Segoe UI"/>
          <w:sz w:val="20"/>
          <w:szCs w:val="20"/>
        </w:rPr>
        <w:t>KES SEEL 202</w:t>
      </w:r>
      <w:r w:rsidR="00917D63" w:rsidRPr="00744FFD">
        <w:rPr>
          <w:rStyle w:val="normaltextrun"/>
          <w:rFonts w:ascii="Comenia Serif" w:eastAsia="Cambria" w:hAnsi="Comenia Serif" w:cs="Segoe UI"/>
          <w:sz w:val="20"/>
          <w:szCs w:val="20"/>
        </w:rPr>
        <w:t>4 na Madeiře</w:t>
      </w:r>
      <w:r w:rsidR="009A2A6A" w:rsidRPr="00744FFD">
        <w:rPr>
          <w:rStyle w:val="normaltextrun"/>
          <w:rFonts w:ascii="Comenia Serif" w:eastAsia="Cambria" w:hAnsi="Comenia Serif" w:cs="Segoe UI"/>
          <w:sz w:val="20"/>
          <w:szCs w:val="20"/>
        </w:rPr>
        <w:t xml:space="preserve">, </w:t>
      </w:r>
      <w:proofErr w:type="spellStart"/>
      <w:r w:rsidR="00A528A1" w:rsidRPr="00744FFD">
        <w:rPr>
          <w:rFonts w:ascii="Comenia Serif" w:hAnsi="Comenia Serif" w:cs="Segoe UI"/>
          <w:sz w:val="20"/>
          <w:szCs w:val="20"/>
        </w:rPr>
        <w:t>CoDaWork</w:t>
      </w:r>
      <w:proofErr w:type="spellEnd"/>
      <w:r w:rsidR="00A528A1" w:rsidRPr="00744FFD">
        <w:rPr>
          <w:rFonts w:ascii="Comenia Serif" w:hAnsi="Comenia Serif" w:cs="Segoe UI"/>
          <w:sz w:val="20"/>
          <w:szCs w:val="20"/>
        </w:rPr>
        <w:t xml:space="preserve"> 2024</w:t>
      </w:r>
      <w:r w:rsidR="00F1176C" w:rsidRPr="00744FFD">
        <w:rPr>
          <w:rFonts w:ascii="Comenia Serif" w:hAnsi="Comenia Serif" w:cs="Segoe UI"/>
          <w:sz w:val="20"/>
          <w:szCs w:val="20"/>
        </w:rPr>
        <w:t xml:space="preserve"> v</w:t>
      </w:r>
      <w:r w:rsidR="00F1176C" w:rsidRPr="00744FFD">
        <w:rPr>
          <w:rFonts w:ascii="Calibri" w:hAnsi="Calibri" w:cs="Calibri"/>
          <w:sz w:val="20"/>
          <w:szCs w:val="20"/>
        </w:rPr>
        <w:t> </w:t>
      </w:r>
      <w:proofErr w:type="spellStart"/>
      <w:r w:rsidR="00FB2984" w:rsidRPr="00744FFD">
        <w:rPr>
          <w:rFonts w:ascii="Comenia Serif" w:hAnsi="Comenia Serif" w:cs="Segoe UI"/>
          <w:sz w:val="20"/>
          <w:szCs w:val="20"/>
        </w:rPr>
        <w:t>Gironě</w:t>
      </w:r>
      <w:proofErr w:type="spellEnd"/>
      <w:r w:rsidR="00F1176C" w:rsidRPr="00744FFD">
        <w:rPr>
          <w:rFonts w:ascii="Comenia Serif" w:hAnsi="Comenia Serif" w:cs="Segoe UI"/>
          <w:sz w:val="20"/>
          <w:szCs w:val="20"/>
        </w:rPr>
        <w:t xml:space="preserve"> </w:t>
      </w:r>
      <w:proofErr w:type="gramStart"/>
      <w:r w:rsidR="00F1176C" w:rsidRPr="00744FFD">
        <w:rPr>
          <w:rFonts w:ascii="Comenia Serif" w:hAnsi="Comenia Serif" w:cs="Segoe UI"/>
          <w:sz w:val="20"/>
          <w:szCs w:val="20"/>
        </w:rPr>
        <w:t xml:space="preserve">a </w:t>
      </w:r>
      <w:r w:rsidR="00A528A1" w:rsidRPr="00744FFD">
        <w:rPr>
          <w:rFonts w:ascii="Comenia Serif" w:hAnsi="Comenia Serif" w:cs="Segoe UI"/>
          <w:sz w:val="20"/>
          <w:szCs w:val="20"/>
        </w:rPr>
        <w:t xml:space="preserve"> </w:t>
      </w:r>
      <w:r w:rsidR="009A2A6A" w:rsidRPr="00744FFD">
        <w:rPr>
          <w:rStyle w:val="normaltextrun"/>
          <w:rFonts w:ascii="Comenia Serif" w:eastAsia="Cambria" w:hAnsi="Comenia Serif" w:cs="Segoe UI"/>
          <w:sz w:val="20"/>
          <w:szCs w:val="20"/>
        </w:rPr>
        <w:t>MME</w:t>
      </w:r>
      <w:proofErr w:type="gramEnd"/>
      <w:r w:rsidR="009A2A6A" w:rsidRPr="00744FFD">
        <w:rPr>
          <w:rStyle w:val="normaltextrun"/>
          <w:rFonts w:ascii="Comenia Serif" w:eastAsia="Cambria" w:hAnsi="Comenia Serif" w:cs="Segoe UI"/>
          <w:sz w:val="20"/>
          <w:szCs w:val="20"/>
        </w:rPr>
        <w:t xml:space="preserve"> 2024</w:t>
      </w:r>
      <w:r w:rsidR="009A2A6A" w:rsidRPr="00744FFD">
        <w:rPr>
          <w:rStyle w:val="normaltextrun"/>
          <w:rFonts w:ascii="Calibri" w:eastAsia="Cambria" w:hAnsi="Calibri" w:cs="Calibri"/>
          <w:sz w:val="20"/>
          <w:szCs w:val="20"/>
        </w:rPr>
        <w:t> </w:t>
      </w:r>
      <w:r w:rsidR="00FB2984" w:rsidRPr="00744FFD">
        <w:rPr>
          <w:rStyle w:val="normaltextrun"/>
          <w:rFonts w:ascii="Comenia Serif" w:eastAsia="Cambria" w:hAnsi="Comenia Serif"/>
          <w:sz w:val="20"/>
          <w:szCs w:val="20"/>
        </w:rPr>
        <w:t>v</w:t>
      </w:r>
      <w:r w:rsidR="00FB2984" w:rsidRPr="00744FFD">
        <w:rPr>
          <w:rStyle w:val="normaltextrun"/>
          <w:rFonts w:ascii="Calibri" w:eastAsia="Cambria" w:hAnsi="Calibri" w:cs="Calibri"/>
          <w:sz w:val="20"/>
          <w:szCs w:val="20"/>
        </w:rPr>
        <w:t> </w:t>
      </w:r>
      <w:r w:rsidR="00FB2984" w:rsidRPr="00744FFD">
        <w:rPr>
          <w:rStyle w:val="normaltextrun"/>
          <w:rFonts w:ascii="Comenia Serif" w:eastAsia="Cambria" w:hAnsi="Comenia Serif"/>
          <w:sz w:val="20"/>
          <w:szCs w:val="20"/>
        </w:rPr>
        <w:t xml:space="preserve">Ústí </w:t>
      </w:r>
      <w:proofErr w:type="spellStart"/>
      <w:r w:rsidR="00FB2984" w:rsidRPr="00744FFD">
        <w:rPr>
          <w:rStyle w:val="normaltextrun"/>
          <w:rFonts w:ascii="Comenia Serif" w:eastAsia="Cambria" w:hAnsi="Comenia Serif"/>
          <w:sz w:val="20"/>
          <w:szCs w:val="20"/>
        </w:rPr>
        <w:t>bad</w:t>
      </w:r>
      <w:proofErr w:type="spellEnd"/>
      <w:r w:rsidR="00FB2984" w:rsidRPr="00744FFD">
        <w:rPr>
          <w:rStyle w:val="normaltextrun"/>
          <w:rFonts w:ascii="Comenia Serif" w:eastAsia="Cambria" w:hAnsi="Comenia Serif"/>
          <w:sz w:val="20"/>
          <w:szCs w:val="20"/>
        </w:rPr>
        <w:t xml:space="preserve"> Labem</w:t>
      </w:r>
      <w:r w:rsidRPr="00744FFD">
        <w:rPr>
          <w:rStyle w:val="normaltextrun"/>
          <w:rFonts w:ascii="Cambria Math" w:eastAsia="Cambria" w:hAnsi="Cambria Math" w:cs="Cambria Math"/>
          <w:sz w:val="20"/>
          <w:szCs w:val="20"/>
        </w:rPr>
        <w:t> </w:t>
      </w:r>
      <w:r w:rsidRPr="00855824">
        <w:rPr>
          <w:rStyle w:val="eop"/>
          <w:rFonts w:ascii="Calibri" w:hAnsi="Calibri" w:cs="Calibri"/>
          <w:sz w:val="20"/>
          <w:szCs w:val="20"/>
        </w:rPr>
        <w:t> </w:t>
      </w:r>
    </w:p>
    <w:p w14:paraId="1A04EF8F" w14:textId="77777777" w:rsidR="00855824" w:rsidRPr="00FA420D" w:rsidRDefault="00855824" w:rsidP="00855824">
      <w:pPr>
        <w:pStyle w:val="paragraph"/>
        <w:spacing w:before="0" w:beforeAutospacing="0" w:after="0" w:afterAutospacing="0"/>
        <w:ind w:left="1635"/>
        <w:textAlignment w:val="baseline"/>
        <w:rPr>
          <w:rFonts w:ascii="Segoe UI" w:hAnsi="Segoe UI" w:cs="Segoe UI"/>
          <w:sz w:val="18"/>
          <w:szCs w:val="18"/>
          <w:highlight w:val="yellow"/>
        </w:rPr>
      </w:pPr>
      <w:r w:rsidRPr="00FA420D">
        <w:rPr>
          <w:rStyle w:val="eop"/>
          <w:rFonts w:ascii="Calibri" w:hAnsi="Calibri" w:cs="Calibri"/>
          <w:sz w:val="20"/>
          <w:szCs w:val="20"/>
          <w:highlight w:val="yellow"/>
        </w:rPr>
        <w:t> </w:t>
      </w:r>
    </w:p>
    <w:p w14:paraId="4A6711DF" w14:textId="2C59B22F" w:rsidR="00855824" w:rsidRPr="009C6E14" w:rsidRDefault="00855824" w:rsidP="0085582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9C6E14">
        <w:rPr>
          <w:rStyle w:val="normaltextrun"/>
          <w:rFonts w:ascii="Comenia Serif" w:eastAsia="Cambria" w:hAnsi="Comenia Serif" w:cs="Segoe UI"/>
          <w:b/>
          <w:bCs/>
          <w:i/>
          <w:iCs/>
          <w:sz w:val="20"/>
          <w:szCs w:val="20"/>
        </w:rPr>
        <w:t>Změny položce Náklady na konference:</w:t>
      </w:r>
      <w:r w:rsidRPr="009C6E14">
        <w:rPr>
          <w:rStyle w:val="eop"/>
          <w:rFonts w:ascii="Calibri" w:hAnsi="Calibri" w:cs="Calibri"/>
          <w:sz w:val="20"/>
          <w:szCs w:val="20"/>
        </w:rPr>
        <w:t> </w:t>
      </w:r>
      <w:r w:rsidR="00F1176C" w:rsidRPr="009C6E14">
        <w:rPr>
          <w:rStyle w:val="eop"/>
          <w:rFonts w:ascii="Calibri" w:hAnsi="Calibri" w:cs="Calibri"/>
          <w:sz w:val="20"/>
          <w:szCs w:val="20"/>
        </w:rPr>
        <w:t xml:space="preserve"> </w:t>
      </w:r>
    </w:p>
    <w:p w14:paraId="6F257871" w14:textId="68261EBE" w:rsidR="00855824" w:rsidRPr="009C6E14" w:rsidRDefault="00855824" w:rsidP="0085582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9C6E14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>V</w:t>
      </w:r>
      <w:r w:rsidRPr="009C6E14">
        <w:rPr>
          <w:rStyle w:val="normaltextrun"/>
          <w:rFonts w:ascii="Calibri" w:eastAsia="Cambria" w:hAnsi="Calibri" w:cs="Calibri"/>
          <w:i/>
          <w:iCs/>
          <w:color w:val="000000"/>
          <w:sz w:val="20"/>
          <w:szCs w:val="20"/>
        </w:rPr>
        <w:t> </w:t>
      </w:r>
      <w:r w:rsidRPr="009C6E14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>projektu byly plánované náklady související s</w:t>
      </w:r>
      <w:r w:rsidRPr="009C6E14">
        <w:rPr>
          <w:rStyle w:val="normaltextrun"/>
          <w:rFonts w:ascii="Cambria Math" w:eastAsia="Cambria" w:hAnsi="Cambria Math" w:cs="Cambria Math"/>
          <w:i/>
          <w:iCs/>
          <w:color w:val="000000"/>
          <w:sz w:val="20"/>
          <w:szCs w:val="20"/>
        </w:rPr>
        <w:t> </w:t>
      </w:r>
      <w:r w:rsidRPr="009C6E14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>publika</w:t>
      </w:r>
      <w:r w:rsidRPr="009C6E14">
        <w:rPr>
          <w:rStyle w:val="normaltextrun"/>
          <w:rFonts w:ascii="Comenia Serif" w:eastAsia="Cambria" w:hAnsi="Comenia Serif" w:cs="Comenia Serif"/>
          <w:i/>
          <w:iCs/>
          <w:color w:val="000000"/>
          <w:sz w:val="20"/>
          <w:szCs w:val="20"/>
        </w:rPr>
        <w:t>č</w:t>
      </w:r>
      <w:r w:rsidRPr="009C6E14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>n</w:t>
      </w:r>
      <w:r w:rsidRPr="009C6E14">
        <w:rPr>
          <w:rStyle w:val="normaltextrun"/>
          <w:rFonts w:ascii="Comenia Serif" w:eastAsia="Cambria" w:hAnsi="Comenia Serif" w:cs="Comenia Serif"/>
          <w:i/>
          <w:iCs/>
          <w:color w:val="000000"/>
          <w:sz w:val="20"/>
          <w:szCs w:val="20"/>
        </w:rPr>
        <w:t>í</w:t>
      </w:r>
      <w:r w:rsidRPr="009C6E14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>m v</w:t>
      </w:r>
      <w:r w:rsidRPr="009C6E14">
        <w:rPr>
          <w:rStyle w:val="normaltextrun"/>
          <w:rFonts w:ascii="Comenia Serif" w:eastAsia="Cambria" w:hAnsi="Comenia Serif" w:cs="Comenia Serif"/>
          <w:i/>
          <w:iCs/>
          <w:color w:val="000000"/>
          <w:sz w:val="20"/>
          <w:szCs w:val="20"/>
        </w:rPr>
        <w:t>ý</w:t>
      </w:r>
      <w:r w:rsidRPr="009C6E14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 xml:space="preserve">stupy ve výši </w:t>
      </w:r>
      <w:r w:rsidR="00055B07" w:rsidRPr="009C6E14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>275 320</w:t>
      </w:r>
      <w:r w:rsidRPr="009C6E14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 xml:space="preserve"> Kč. Z důvodu hrazení APC za kvalitní projektové výstupy byla tato částka zvýšena, </w:t>
      </w:r>
      <w:r w:rsidR="00F24962" w:rsidRPr="009C6E14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 xml:space="preserve">36 761 </w:t>
      </w:r>
      <w:r w:rsidRPr="009C6E14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 xml:space="preserve">Kč bylo převedeno z položky Osobní náklady </w:t>
      </w:r>
      <w:proofErr w:type="gramStart"/>
      <w:r w:rsidRPr="009C6E14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 xml:space="preserve">a </w:t>
      </w:r>
      <w:r w:rsidR="00193CCC" w:rsidRPr="009C6E14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 xml:space="preserve"> </w:t>
      </w:r>
      <w:r w:rsidR="009C6E14" w:rsidRPr="009C6E14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>43</w:t>
      </w:r>
      <w:proofErr w:type="gramEnd"/>
      <w:r w:rsidR="009C6E14" w:rsidRPr="009C6E14">
        <w:rPr>
          <w:rStyle w:val="normaltextrun"/>
          <w:rFonts w:ascii="Calibri" w:eastAsia="Cambria" w:hAnsi="Calibri" w:cs="Calibri"/>
          <w:i/>
          <w:iCs/>
          <w:color w:val="000000"/>
          <w:sz w:val="20"/>
          <w:szCs w:val="20"/>
        </w:rPr>
        <w:t> </w:t>
      </w:r>
      <w:r w:rsidR="009C6E14" w:rsidRPr="009C6E14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>963,54</w:t>
      </w:r>
      <w:r w:rsidR="00193CCC" w:rsidRPr="009C6E14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 xml:space="preserve"> Kč </w:t>
      </w:r>
      <w:proofErr w:type="spellStart"/>
      <w:r w:rsidRPr="009C6E14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>Kč</w:t>
      </w:r>
      <w:proofErr w:type="spellEnd"/>
      <w:r w:rsidRPr="009C6E14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 xml:space="preserve"> z položky Další náklady.</w:t>
      </w:r>
      <w:r w:rsidRPr="009C6E14">
        <w:rPr>
          <w:rStyle w:val="eop"/>
          <w:rFonts w:ascii="Calibri" w:hAnsi="Calibri" w:cs="Calibri"/>
          <w:color w:val="000000"/>
          <w:sz w:val="20"/>
          <w:szCs w:val="20"/>
        </w:rPr>
        <w:t> </w:t>
      </w:r>
    </w:p>
    <w:p w14:paraId="1B1C29AB" w14:textId="77777777" w:rsidR="006712DE" w:rsidRPr="00470ADB" w:rsidRDefault="006712DE" w:rsidP="006712DE">
      <w:pPr>
        <w:jc w:val="both"/>
        <w:rPr>
          <w:rFonts w:ascii="Comenia Serif" w:hAnsi="Comenia Serif"/>
          <w:color w:val="FF0000"/>
          <w:sz w:val="20"/>
          <w:szCs w:val="20"/>
        </w:rPr>
      </w:pPr>
    </w:p>
    <w:p w14:paraId="22773347" w14:textId="017B8968" w:rsidR="006712DE" w:rsidRPr="009C6E14" w:rsidRDefault="006712DE" w:rsidP="009C6E14">
      <w:pPr>
        <w:pStyle w:val="Odstavecseseznamem"/>
        <w:numPr>
          <w:ilvl w:val="0"/>
          <w:numId w:val="3"/>
        </w:numPr>
        <w:ind w:left="360"/>
        <w:jc w:val="both"/>
        <w:rPr>
          <w:rFonts w:ascii="Comenia Serif" w:hAnsi="Comenia Serif"/>
          <w:b/>
          <w:bCs/>
          <w:sz w:val="20"/>
          <w:szCs w:val="20"/>
        </w:rPr>
      </w:pPr>
      <w:r w:rsidRPr="009C6E14">
        <w:rPr>
          <w:rFonts w:ascii="Comenia Serif" w:hAnsi="Comenia Serif"/>
          <w:b/>
          <w:bCs/>
          <w:sz w:val="20"/>
          <w:szCs w:val="20"/>
        </w:rPr>
        <w:t xml:space="preserve">další náklady </w:t>
      </w:r>
      <w:r w:rsidR="00B24411" w:rsidRPr="00B24411">
        <w:rPr>
          <w:rFonts w:ascii="Comenia Serif" w:hAnsi="Comenia Serif"/>
          <w:b/>
          <w:bCs/>
          <w:sz w:val="20"/>
          <w:szCs w:val="20"/>
        </w:rPr>
        <w:t xml:space="preserve">16 777,71 </w:t>
      </w:r>
      <w:r w:rsidRPr="009C6E14">
        <w:rPr>
          <w:rFonts w:ascii="Comenia Serif" w:hAnsi="Comenia Serif"/>
          <w:b/>
          <w:bCs/>
          <w:sz w:val="20"/>
          <w:szCs w:val="20"/>
        </w:rPr>
        <w:t>Kč</w:t>
      </w:r>
    </w:p>
    <w:p w14:paraId="51F7006F" w14:textId="6F99B943" w:rsidR="006712DE" w:rsidRPr="00501410" w:rsidRDefault="006712DE" w:rsidP="009C6E14">
      <w:pPr>
        <w:pStyle w:val="paragraph"/>
        <w:numPr>
          <w:ilvl w:val="0"/>
          <w:numId w:val="49"/>
        </w:numPr>
        <w:spacing w:before="0" w:beforeAutospacing="0" w:after="0" w:afterAutospacing="0"/>
        <w:jc w:val="both"/>
        <w:textAlignment w:val="baseline"/>
        <w:rPr>
          <w:rStyle w:val="normaltextrun"/>
          <w:rFonts w:ascii="Comenia Serif" w:eastAsia="Cambria" w:hAnsi="Comenia Serif"/>
          <w:sz w:val="20"/>
          <w:szCs w:val="20"/>
        </w:rPr>
      </w:pPr>
      <w:r w:rsidRPr="00501410">
        <w:rPr>
          <w:rStyle w:val="normaltextrun"/>
          <w:rFonts w:ascii="Comenia Serif" w:eastAsia="Cambria" w:hAnsi="Comenia Serif"/>
          <w:sz w:val="20"/>
          <w:szCs w:val="20"/>
        </w:rPr>
        <w:t xml:space="preserve">náklady nebo výdaje na pořízení hmotného a nehmotného majetku </w:t>
      </w:r>
      <w:r w:rsidR="009A4CC3" w:rsidRPr="00501410">
        <w:rPr>
          <w:rStyle w:val="normaltextrun"/>
          <w:rFonts w:ascii="Comenia Serif" w:eastAsia="Cambria" w:hAnsi="Comenia Serif"/>
          <w:b/>
          <w:bCs/>
          <w:sz w:val="20"/>
          <w:szCs w:val="20"/>
        </w:rPr>
        <w:t xml:space="preserve">2 683,27 </w:t>
      </w:r>
      <w:r w:rsidRPr="00501410">
        <w:rPr>
          <w:rStyle w:val="normaltextrun"/>
          <w:rFonts w:ascii="Comenia Serif" w:eastAsia="Cambria" w:hAnsi="Comenia Serif"/>
          <w:b/>
          <w:bCs/>
          <w:sz w:val="20"/>
          <w:szCs w:val="20"/>
        </w:rPr>
        <w:t>Kč</w:t>
      </w:r>
      <w:r w:rsidRPr="00501410">
        <w:rPr>
          <w:rStyle w:val="normaltextrun"/>
          <w:rFonts w:ascii="Comenia Serif" w:eastAsia="Cambria" w:hAnsi="Comenia Serif"/>
          <w:sz w:val="20"/>
          <w:szCs w:val="20"/>
        </w:rPr>
        <w:t xml:space="preserve"> a jejich stručné zdůvodnění</w:t>
      </w:r>
    </w:p>
    <w:p w14:paraId="0FCADDA1" w14:textId="5F8A6AFC" w:rsidR="0008794E" w:rsidRPr="00501410" w:rsidRDefault="00014CE9" w:rsidP="00FC0418">
      <w:pPr>
        <w:pStyle w:val="paragraph"/>
        <w:numPr>
          <w:ilvl w:val="0"/>
          <w:numId w:val="50"/>
        </w:numPr>
        <w:spacing w:before="0" w:beforeAutospacing="0" w:after="0" w:afterAutospacing="0"/>
        <w:jc w:val="both"/>
        <w:textAlignment w:val="baseline"/>
        <w:rPr>
          <w:rStyle w:val="normaltextrun"/>
          <w:rFonts w:ascii="Comenia Serif" w:eastAsia="Cambria" w:hAnsi="Comenia Serif"/>
          <w:sz w:val="20"/>
          <w:szCs w:val="20"/>
        </w:rPr>
      </w:pPr>
      <w:r w:rsidRPr="00501410">
        <w:rPr>
          <w:rStyle w:val="normaltextrun"/>
          <w:rFonts w:ascii="Comenia Serif" w:eastAsia="Cambria" w:hAnsi="Comenia Serif"/>
          <w:sz w:val="20"/>
          <w:szCs w:val="20"/>
        </w:rPr>
        <w:t xml:space="preserve">byla pořízena licence </w:t>
      </w:r>
      <w:proofErr w:type="spellStart"/>
      <w:r w:rsidR="005D1D2A" w:rsidRPr="00501410">
        <w:rPr>
          <w:rStyle w:val="normaltextrun"/>
          <w:rFonts w:ascii="Comenia Serif" w:eastAsia="Cambria" w:hAnsi="Comenia Serif"/>
          <w:sz w:val="20"/>
          <w:szCs w:val="20"/>
        </w:rPr>
        <w:t>MathType</w:t>
      </w:r>
      <w:proofErr w:type="spellEnd"/>
      <w:r w:rsidR="005D1D2A" w:rsidRPr="00501410">
        <w:rPr>
          <w:rStyle w:val="normaltextrun"/>
          <w:rFonts w:ascii="Comenia Serif" w:eastAsia="Cambria" w:hAnsi="Comenia Serif"/>
          <w:sz w:val="20"/>
          <w:szCs w:val="20"/>
        </w:rPr>
        <w:t xml:space="preserve"> a </w:t>
      </w:r>
      <w:r w:rsidR="00360D58" w:rsidRPr="00501410">
        <w:rPr>
          <w:rStyle w:val="normaltextrun"/>
          <w:rFonts w:ascii="Comenia Serif" w:eastAsia="Cambria" w:hAnsi="Comenia Serif"/>
          <w:sz w:val="20"/>
          <w:szCs w:val="20"/>
        </w:rPr>
        <w:t>koupeny knihy</w:t>
      </w:r>
    </w:p>
    <w:p w14:paraId="0BD893C5" w14:textId="39BCB0C1" w:rsidR="006712DE" w:rsidRPr="00501410" w:rsidRDefault="006712DE" w:rsidP="009C6E14">
      <w:pPr>
        <w:pStyle w:val="paragraph"/>
        <w:numPr>
          <w:ilvl w:val="0"/>
          <w:numId w:val="49"/>
        </w:numPr>
        <w:spacing w:before="0" w:beforeAutospacing="0" w:after="0" w:afterAutospacing="0"/>
        <w:ind w:left="426" w:firstLine="0"/>
        <w:jc w:val="both"/>
        <w:textAlignment w:val="baseline"/>
        <w:rPr>
          <w:rStyle w:val="normaltextrun"/>
          <w:rFonts w:ascii="Comenia Serif" w:eastAsia="Cambria" w:hAnsi="Comenia Serif"/>
          <w:sz w:val="20"/>
          <w:szCs w:val="20"/>
        </w:rPr>
      </w:pPr>
      <w:r w:rsidRPr="00501410">
        <w:rPr>
          <w:rStyle w:val="normaltextrun"/>
          <w:rFonts w:ascii="Comenia Serif" w:eastAsia="Cambria" w:hAnsi="Comenia Serif"/>
          <w:sz w:val="20"/>
          <w:szCs w:val="20"/>
        </w:rPr>
        <w:t xml:space="preserve">provozní náklady </w:t>
      </w:r>
      <w:r w:rsidR="00BB2BD7" w:rsidRPr="00501410">
        <w:rPr>
          <w:rStyle w:val="normaltextrun"/>
          <w:rFonts w:ascii="Comenia Serif" w:eastAsia="Cambria" w:hAnsi="Comenia Serif"/>
          <w:b/>
          <w:bCs/>
          <w:sz w:val="20"/>
          <w:szCs w:val="20"/>
        </w:rPr>
        <w:t xml:space="preserve">2 906 </w:t>
      </w:r>
      <w:r w:rsidRPr="00501410">
        <w:rPr>
          <w:rStyle w:val="normaltextrun"/>
          <w:rFonts w:ascii="Comenia Serif" w:eastAsia="Cambria" w:hAnsi="Comenia Serif"/>
          <w:b/>
          <w:bCs/>
          <w:sz w:val="20"/>
          <w:szCs w:val="20"/>
        </w:rPr>
        <w:t>Kč</w:t>
      </w:r>
      <w:r w:rsidRPr="00501410">
        <w:rPr>
          <w:rStyle w:val="normaltextrun"/>
          <w:rFonts w:ascii="Comenia Serif" w:eastAsia="Cambria" w:hAnsi="Comenia Serif"/>
          <w:sz w:val="20"/>
          <w:szCs w:val="20"/>
        </w:rPr>
        <w:t xml:space="preserve"> a jejich stručné zdůvodnění</w:t>
      </w:r>
    </w:p>
    <w:p w14:paraId="08A7CCF1" w14:textId="0ED17511" w:rsidR="00360D58" w:rsidRPr="00501410" w:rsidRDefault="00360D58" w:rsidP="00FC0418">
      <w:pPr>
        <w:pStyle w:val="paragraph"/>
        <w:numPr>
          <w:ilvl w:val="0"/>
          <w:numId w:val="50"/>
        </w:numPr>
        <w:spacing w:before="0" w:beforeAutospacing="0" w:after="0" w:afterAutospacing="0"/>
        <w:jc w:val="both"/>
        <w:textAlignment w:val="baseline"/>
        <w:rPr>
          <w:rStyle w:val="normaltextrun"/>
          <w:rFonts w:ascii="Comenia Serif" w:eastAsia="Cambria" w:hAnsi="Comenia Serif"/>
          <w:sz w:val="20"/>
          <w:szCs w:val="20"/>
        </w:rPr>
      </w:pPr>
      <w:r w:rsidRPr="00501410">
        <w:rPr>
          <w:rStyle w:val="normaltextrun"/>
          <w:rFonts w:ascii="Comenia Serif" w:eastAsia="Cambria" w:hAnsi="Comenia Serif"/>
          <w:sz w:val="20"/>
          <w:szCs w:val="20"/>
        </w:rPr>
        <w:t xml:space="preserve">náklady na </w:t>
      </w:r>
      <w:r w:rsidR="000A39B4" w:rsidRPr="00501410">
        <w:rPr>
          <w:rStyle w:val="normaltextrun"/>
          <w:rFonts w:ascii="Comenia Serif" w:eastAsia="Cambria" w:hAnsi="Comenia Serif"/>
          <w:sz w:val="20"/>
          <w:szCs w:val="20"/>
        </w:rPr>
        <w:t>tuzemskou pracovní cestu na konferenci MME</w:t>
      </w:r>
    </w:p>
    <w:p w14:paraId="0EA9A032" w14:textId="0E91FA18" w:rsidR="006712DE" w:rsidRPr="00501410" w:rsidRDefault="006712DE" w:rsidP="009C6E14">
      <w:pPr>
        <w:pStyle w:val="paragraph"/>
        <w:numPr>
          <w:ilvl w:val="0"/>
          <w:numId w:val="49"/>
        </w:numPr>
        <w:spacing w:before="0" w:beforeAutospacing="0" w:after="0" w:afterAutospacing="0"/>
        <w:ind w:left="426" w:firstLine="0"/>
        <w:jc w:val="both"/>
        <w:textAlignment w:val="baseline"/>
        <w:rPr>
          <w:rStyle w:val="normaltextrun"/>
          <w:rFonts w:ascii="Comenia Serif" w:eastAsia="Cambria" w:hAnsi="Comenia Serif"/>
          <w:sz w:val="20"/>
          <w:szCs w:val="20"/>
        </w:rPr>
      </w:pPr>
      <w:r w:rsidRPr="00501410">
        <w:rPr>
          <w:rStyle w:val="normaltextrun"/>
          <w:rFonts w:ascii="Comenia Serif" w:eastAsia="Cambria" w:hAnsi="Comenia Serif"/>
          <w:sz w:val="20"/>
          <w:szCs w:val="20"/>
        </w:rPr>
        <w:lastRenderedPageBreak/>
        <w:t xml:space="preserve">služby (mimo konferenčních poplatků) </w:t>
      </w:r>
      <w:r w:rsidR="009C47B6" w:rsidRPr="00501410">
        <w:rPr>
          <w:rStyle w:val="normaltextrun"/>
          <w:rFonts w:ascii="Comenia Serif" w:eastAsia="Cambria" w:hAnsi="Comenia Serif"/>
          <w:b/>
          <w:bCs/>
          <w:sz w:val="20"/>
          <w:szCs w:val="20"/>
        </w:rPr>
        <w:t>6</w:t>
      </w:r>
      <w:r w:rsidR="009C47B6" w:rsidRPr="00501410">
        <w:rPr>
          <w:rStyle w:val="normaltextrun"/>
          <w:rFonts w:ascii="Calibri" w:eastAsia="Cambria" w:hAnsi="Calibri" w:cs="Calibri"/>
          <w:b/>
          <w:bCs/>
          <w:sz w:val="20"/>
          <w:szCs w:val="20"/>
        </w:rPr>
        <w:t> </w:t>
      </w:r>
      <w:r w:rsidR="009C47B6" w:rsidRPr="00501410">
        <w:rPr>
          <w:rStyle w:val="normaltextrun"/>
          <w:rFonts w:ascii="Comenia Serif" w:eastAsia="Cambria" w:hAnsi="Comenia Serif"/>
          <w:b/>
          <w:bCs/>
          <w:sz w:val="20"/>
          <w:szCs w:val="20"/>
        </w:rPr>
        <w:t xml:space="preserve">050 </w:t>
      </w:r>
      <w:r w:rsidRPr="00501410">
        <w:rPr>
          <w:rStyle w:val="normaltextrun"/>
          <w:rFonts w:ascii="Comenia Serif" w:eastAsia="Cambria" w:hAnsi="Comenia Serif"/>
          <w:b/>
          <w:bCs/>
          <w:sz w:val="20"/>
          <w:szCs w:val="20"/>
        </w:rPr>
        <w:t>Kč</w:t>
      </w:r>
      <w:r w:rsidRPr="00501410">
        <w:rPr>
          <w:rStyle w:val="normaltextrun"/>
          <w:rFonts w:ascii="Comenia Serif" w:eastAsia="Cambria" w:hAnsi="Comenia Serif"/>
          <w:sz w:val="20"/>
          <w:szCs w:val="20"/>
        </w:rPr>
        <w:t xml:space="preserve"> a jejich stručné zdůvodnění</w:t>
      </w:r>
    </w:p>
    <w:p w14:paraId="1B0624A3" w14:textId="20E0662E" w:rsidR="008B24A2" w:rsidRPr="00501410" w:rsidRDefault="00314F38" w:rsidP="00FC0418">
      <w:pPr>
        <w:pStyle w:val="paragraph"/>
        <w:numPr>
          <w:ilvl w:val="0"/>
          <w:numId w:val="50"/>
        </w:numPr>
        <w:spacing w:before="0" w:beforeAutospacing="0" w:after="0" w:afterAutospacing="0"/>
        <w:jc w:val="both"/>
        <w:textAlignment w:val="baseline"/>
        <w:rPr>
          <w:rStyle w:val="normaltextrun"/>
          <w:rFonts w:ascii="Comenia Serif" w:eastAsia="Cambria" w:hAnsi="Comenia Serif"/>
          <w:sz w:val="20"/>
          <w:szCs w:val="20"/>
        </w:rPr>
      </w:pPr>
      <w:r w:rsidRPr="00501410">
        <w:rPr>
          <w:rStyle w:val="normaltextrun"/>
          <w:rFonts w:ascii="Comenia Serif" w:eastAsia="Cambria" w:hAnsi="Comenia Serif"/>
          <w:sz w:val="20"/>
          <w:szCs w:val="20"/>
        </w:rPr>
        <w:t>služba – analýza dat do výzkumu</w:t>
      </w:r>
    </w:p>
    <w:p w14:paraId="1C735769" w14:textId="3B1F0F06" w:rsidR="006712DE" w:rsidRPr="00501410" w:rsidRDefault="006712DE" w:rsidP="009C6E14">
      <w:pPr>
        <w:pStyle w:val="paragraph"/>
        <w:numPr>
          <w:ilvl w:val="0"/>
          <w:numId w:val="49"/>
        </w:numPr>
        <w:spacing w:before="0" w:beforeAutospacing="0" w:after="0" w:afterAutospacing="0"/>
        <w:ind w:left="426" w:firstLine="0"/>
        <w:jc w:val="both"/>
        <w:textAlignment w:val="baseline"/>
        <w:rPr>
          <w:rStyle w:val="normaltextrun"/>
          <w:rFonts w:ascii="Comenia Serif" w:eastAsia="Cambria" w:hAnsi="Comenia Serif"/>
          <w:sz w:val="20"/>
          <w:szCs w:val="20"/>
        </w:rPr>
      </w:pPr>
      <w:r w:rsidRPr="00501410">
        <w:rPr>
          <w:rStyle w:val="normaltextrun"/>
          <w:rFonts w:ascii="Comenia Serif" w:eastAsia="Cambria" w:hAnsi="Comenia Serif"/>
          <w:sz w:val="20"/>
          <w:szCs w:val="20"/>
        </w:rPr>
        <w:t xml:space="preserve">doplňkové </w:t>
      </w:r>
      <w:proofErr w:type="gramStart"/>
      <w:r w:rsidRPr="00501410">
        <w:rPr>
          <w:rStyle w:val="normaltextrun"/>
          <w:rFonts w:ascii="Comenia Serif" w:eastAsia="Cambria" w:hAnsi="Comenia Serif"/>
          <w:sz w:val="20"/>
          <w:szCs w:val="20"/>
        </w:rPr>
        <w:t xml:space="preserve">náklady </w:t>
      </w:r>
      <w:r w:rsidR="00E83DA2" w:rsidRPr="00501410">
        <w:rPr>
          <w:rStyle w:val="normaltextrun"/>
          <w:rFonts w:ascii="Comenia Serif" w:eastAsia="Cambria" w:hAnsi="Comenia Serif"/>
          <w:sz w:val="20"/>
          <w:szCs w:val="20"/>
        </w:rPr>
        <w:t xml:space="preserve"> </w:t>
      </w:r>
      <w:r w:rsidR="00E83DA2" w:rsidRPr="00501410">
        <w:rPr>
          <w:rStyle w:val="normaltextrun"/>
          <w:rFonts w:ascii="Comenia Serif" w:eastAsia="Cambria" w:hAnsi="Comenia Serif"/>
          <w:b/>
          <w:bCs/>
          <w:sz w:val="20"/>
          <w:szCs w:val="20"/>
        </w:rPr>
        <w:t>5</w:t>
      </w:r>
      <w:proofErr w:type="gramEnd"/>
      <w:r w:rsidR="00E83DA2" w:rsidRPr="00501410">
        <w:rPr>
          <w:rStyle w:val="normaltextrun"/>
          <w:rFonts w:ascii="Comenia Serif" w:eastAsia="Cambria" w:hAnsi="Comenia Serif"/>
          <w:b/>
          <w:bCs/>
          <w:sz w:val="20"/>
          <w:szCs w:val="20"/>
        </w:rPr>
        <w:t xml:space="preserve"> 138,44 Kč</w:t>
      </w:r>
      <w:r w:rsidR="00E83DA2" w:rsidRPr="00501410">
        <w:rPr>
          <w:rStyle w:val="normaltextrun"/>
          <w:rFonts w:ascii="Comenia Serif" w:eastAsia="Cambria" w:hAnsi="Comenia Serif"/>
          <w:sz w:val="20"/>
          <w:szCs w:val="20"/>
        </w:rPr>
        <w:t xml:space="preserve"> </w:t>
      </w:r>
      <w:r w:rsidRPr="00501410">
        <w:rPr>
          <w:rStyle w:val="normaltextrun"/>
          <w:rFonts w:ascii="Comenia Serif" w:eastAsia="Cambria" w:hAnsi="Comenia Serif"/>
          <w:sz w:val="20"/>
          <w:szCs w:val="20"/>
        </w:rPr>
        <w:t>a jejich stručné zdůvodnění</w:t>
      </w:r>
    </w:p>
    <w:p w14:paraId="7F8DD58D" w14:textId="75F26F6A" w:rsidR="00C60C98" w:rsidRPr="00501410" w:rsidRDefault="00FC0418" w:rsidP="00FC0418">
      <w:pPr>
        <w:pStyle w:val="paragraph"/>
        <w:numPr>
          <w:ilvl w:val="0"/>
          <w:numId w:val="50"/>
        </w:numPr>
        <w:spacing w:before="0" w:beforeAutospacing="0" w:after="0" w:afterAutospacing="0"/>
        <w:jc w:val="both"/>
        <w:textAlignment w:val="baseline"/>
        <w:rPr>
          <w:rStyle w:val="normaltextrun"/>
          <w:rFonts w:ascii="Comenia Serif" w:eastAsia="Cambria" w:hAnsi="Comenia Serif"/>
          <w:sz w:val="20"/>
          <w:szCs w:val="20"/>
        </w:rPr>
      </w:pPr>
      <w:r>
        <w:rPr>
          <w:rStyle w:val="normaltextrun"/>
          <w:rFonts w:ascii="Comenia Serif" w:eastAsia="Cambria" w:hAnsi="Comenia Serif"/>
          <w:sz w:val="20"/>
          <w:szCs w:val="20"/>
        </w:rPr>
        <w:t>b</w:t>
      </w:r>
      <w:r w:rsidR="00C60C98" w:rsidRPr="00501410">
        <w:rPr>
          <w:rStyle w:val="normaltextrun"/>
          <w:rFonts w:ascii="Comenia Serif" w:eastAsia="Cambria" w:hAnsi="Comenia Serif"/>
          <w:sz w:val="20"/>
          <w:szCs w:val="20"/>
        </w:rPr>
        <w:t>ankovní poplatky, kurzové zisky a ztráty</w:t>
      </w:r>
      <w:r w:rsidR="00C60C98" w:rsidRPr="00501410">
        <w:rPr>
          <w:rStyle w:val="normaltextrun"/>
          <w:rFonts w:ascii="Cambria Math" w:eastAsia="Cambria" w:hAnsi="Cambria Math" w:cs="Cambria Math"/>
          <w:sz w:val="20"/>
          <w:szCs w:val="20"/>
        </w:rPr>
        <w:t> </w:t>
      </w:r>
      <w:r w:rsidR="00C60C98" w:rsidRPr="00501410">
        <w:rPr>
          <w:rStyle w:val="normaltextrun"/>
          <w:rFonts w:ascii="Calibri" w:eastAsia="Cambria" w:hAnsi="Calibri" w:cs="Calibri"/>
          <w:sz w:val="20"/>
          <w:szCs w:val="20"/>
        </w:rPr>
        <w:t> </w:t>
      </w:r>
    </w:p>
    <w:p w14:paraId="2A3648A6" w14:textId="77777777" w:rsidR="00C60C98" w:rsidRPr="009C6E14" w:rsidRDefault="00C60C98" w:rsidP="00C60C98">
      <w:pPr>
        <w:pStyle w:val="paragraph"/>
        <w:spacing w:before="0" w:beforeAutospacing="0" w:after="0" w:afterAutospacing="0"/>
        <w:ind w:left="702"/>
        <w:jc w:val="both"/>
        <w:textAlignment w:val="baseline"/>
        <w:rPr>
          <w:rStyle w:val="normaltextrun"/>
          <w:rFonts w:eastAsia="Cambria"/>
        </w:rPr>
      </w:pPr>
    </w:p>
    <w:p w14:paraId="0F028551" w14:textId="77777777" w:rsidR="00FA420D" w:rsidRPr="00EA732A" w:rsidRDefault="00FA420D" w:rsidP="00FA420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EA732A">
        <w:rPr>
          <w:rStyle w:val="normaltextrun"/>
          <w:rFonts w:ascii="Comenia Serif" w:eastAsia="Cambria" w:hAnsi="Comenia Serif" w:cs="Segoe UI"/>
          <w:b/>
          <w:bCs/>
          <w:i/>
          <w:iCs/>
          <w:sz w:val="20"/>
          <w:szCs w:val="20"/>
        </w:rPr>
        <w:t>Změny položce Další náklady:</w:t>
      </w:r>
      <w:r w:rsidRPr="00EA732A">
        <w:rPr>
          <w:rStyle w:val="eop"/>
          <w:rFonts w:ascii="Calibri" w:hAnsi="Calibri" w:cs="Calibri"/>
          <w:sz w:val="20"/>
          <w:szCs w:val="20"/>
        </w:rPr>
        <w:t> </w:t>
      </w:r>
    </w:p>
    <w:p w14:paraId="6EC137DC" w14:textId="43CA7F81" w:rsidR="00FA420D" w:rsidRPr="00EA732A" w:rsidRDefault="00FA420D" w:rsidP="00FA420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EA732A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>V</w:t>
      </w:r>
      <w:r w:rsidRPr="00EA732A">
        <w:rPr>
          <w:rStyle w:val="normaltextrun"/>
          <w:rFonts w:ascii="Calibri" w:eastAsia="Cambria" w:hAnsi="Calibri" w:cs="Calibri"/>
          <w:i/>
          <w:iCs/>
          <w:color w:val="000000"/>
          <w:sz w:val="20"/>
          <w:szCs w:val="20"/>
        </w:rPr>
        <w:t> </w:t>
      </w:r>
      <w:r w:rsidRPr="00EA732A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 xml:space="preserve">projektu byly plánované další náklady ve výši </w:t>
      </w:r>
      <w:r w:rsidR="00D007B6" w:rsidRPr="00EA732A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>6</w:t>
      </w:r>
      <w:r w:rsidRPr="00EA732A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>0 000 Kč. Z</w:t>
      </w:r>
      <w:r w:rsidRPr="00EA732A">
        <w:rPr>
          <w:rStyle w:val="normaltextrun"/>
          <w:rFonts w:ascii="Calibri" w:eastAsia="Cambria" w:hAnsi="Calibri" w:cs="Calibri"/>
          <w:i/>
          <w:iCs/>
          <w:color w:val="000000"/>
          <w:sz w:val="20"/>
          <w:szCs w:val="20"/>
        </w:rPr>
        <w:t> </w:t>
      </w:r>
      <w:r w:rsidRPr="00EA732A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 xml:space="preserve">důvodu hrazení APC za kvalitní projektové výstupy byla tato částka snížena </w:t>
      </w:r>
      <w:r w:rsidR="002147AF" w:rsidRPr="00EA732A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>pr</w:t>
      </w:r>
      <w:r w:rsidR="00AD1D9E" w:rsidRPr="00EA732A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>ostředky byly</w:t>
      </w:r>
      <w:r w:rsidRPr="00EA732A">
        <w:rPr>
          <w:rStyle w:val="normaltextrun"/>
          <w:rFonts w:ascii="Comenia Serif" w:eastAsia="Cambria" w:hAnsi="Comenia Serif" w:cs="Segoe UI"/>
          <w:i/>
          <w:iCs/>
          <w:color w:val="000000"/>
          <w:sz w:val="20"/>
          <w:szCs w:val="20"/>
        </w:rPr>
        <w:t xml:space="preserve"> převedeno do položky Náklady na konference.</w:t>
      </w:r>
      <w:r w:rsidRPr="00EA732A">
        <w:rPr>
          <w:rStyle w:val="eop"/>
          <w:rFonts w:ascii="Calibri" w:hAnsi="Calibri" w:cs="Calibri"/>
          <w:color w:val="000000"/>
          <w:sz w:val="20"/>
          <w:szCs w:val="20"/>
        </w:rPr>
        <w:t> </w:t>
      </w:r>
    </w:p>
    <w:p w14:paraId="474B4C56" w14:textId="77777777" w:rsidR="00FA420D" w:rsidRPr="00FA420D" w:rsidRDefault="00FA420D" w:rsidP="006712DE">
      <w:pPr>
        <w:jc w:val="both"/>
        <w:rPr>
          <w:rFonts w:ascii="Comenia Serif" w:hAnsi="Comenia Serif"/>
          <w:color w:val="FF0000"/>
          <w:sz w:val="20"/>
          <w:szCs w:val="20"/>
          <w:highlight w:val="yellow"/>
        </w:rPr>
      </w:pPr>
    </w:p>
    <w:p w14:paraId="03E6BCA8" w14:textId="77777777" w:rsidR="00FA420D" w:rsidRDefault="00FA420D" w:rsidP="006712DE">
      <w:pPr>
        <w:pStyle w:val="Default"/>
        <w:rPr>
          <w:rFonts w:ascii="Comenia Serif" w:hAnsi="Comenia Serif"/>
          <w:b/>
          <w:color w:val="FF0000"/>
          <w:sz w:val="20"/>
          <w:szCs w:val="20"/>
        </w:rPr>
      </w:pPr>
    </w:p>
    <w:p w14:paraId="4C4D19A1" w14:textId="16B39EFB" w:rsidR="006712DE" w:rsidRPr="00924639" w:rsidRDefault="006712DE" w:rsidP="006712DE">
      <w:pPr>
        <w:pStyle w:val="Default"/>
        <w:rPr>
          <w:rFonts w:ascii="Comenia Serif" w:hAnsi="Comenia Serif"/>
          <w:b/>
          <w:color w:val="auto"/>
          <w:sz w:val="20"/>
          <w:szCs w:val="20"/>
        </w:rPr>
      </w:pPr>
      <w:r w:rsidRPr="00924639">
        <w:rPr>
          <w:rFonts w:ascii="Comenia Serif" w:hAnsi="Comenia Serif"/>
          <w:b/>
          <w:color w:val="auto"/>
          <w:sz w:val="20"/>
          <w:szCs w:val="20"/>
        </w:rPr>
        <w:t>Splnění cílů řešení a přínos projektu:</w:t>
      </w:r>
    </w:p>
    <w:p w14:paraId="44DD0D28" w14:textId="77777777" w:rsidR="006712DE" w:rsidRDefault="006712DE" w:rsidP="006712DE">
      <w:pPr>
        <w:pStyle w:val="Default"/>
        <w:rPr>
          <w:rFonts w:ascii="Comenia Serif" w:hAnsi="Comenia Serif"/>
          <w:color w:val="FF0000"/>
          <w:sz w:val="20"/>
          <w:szCs w:val="20"/>
        </w:rPr>
      </w:pPr>
    </w:p>
    <w:p w14:paraId="0D6471A8" w14:textId="75027F79" w:rsidR="00206E75" w:rsidRPr="00C060B1" w:rsidRDefault="00206E75" w:rsidP="006712DE">
      <w:pPr>
        <w:pStyle w:val="Default"/>
        <w:rPr>
          <w:rStyle w:val="eop"/>
          <w:rFonts w:ascii="Calibri" w:hAnsi="Calibri" w:cs="Calibri"/>
          <w:color w:val="3B3838" w:themeColor="background2" w:themeShade="40"/>
          <w:sz w:val="20"/>
          <w:szCs w:val="20"/>
          <w:shd w:val="clear" w:color="auto" w:fill="FFFFFF"/>
        </w:rPr>
      </w:pPr>
      <w:r w:rsidRPr="00C060B1">
        <w:rPr>
          <w:rStyle w:val="normaltextrun"/>
          <w:rFonts w:ascii="Comenia Serif" w:hAnsi="Comenia Serif"/>
          <w:color w:val="3B3838" w:themeColor="background2" w:themeShade="40"/>
          <w:sz w:val="20"/>
          <w:szCs w:val="20"/>
          <w:shd w:val="clear" w:color="auto" w:fill="FFFFFF"/>
        </w:rPr>
        <w:t>V projektové žádosti bylo deklarováno, že výstupem z projektu budou následující publikační aktivity:</w:t>
      </w:r>
      <w:r w:rsidRPr="00C060B1">
        <w:rPr>
          <w:rStyle w:val="eop"/>
          <w:rFonts w:ascii="Calibri" w:hAnsi="Calibri" w:cs="Calibri"/>
          <w:color w:val="3B3838" w:themeColor="background2" w:themeShade="40"/>
          <w:sz w:val="20"/>
          <w:szCs w:val="20"/>
          <w:shd w:val="clear" w:color="auto" w:fill="FFFFFF"/>
        </w:rPr>
        <w:t> </w:t>
      </w:r>
    </w:p>
    <w:p w14:paraId="49045B1C" w14:textId="19E889A9" w:rsidR="00C23189" w:rsidRPr="000F70ED" w:rsidRDefault="00C23189" w:rsidP="000F70ED">
      <w:pPr>
        <w:pStyle w:val="Odstavecseseznamem"/>
        <w:numPr>
          <w:ilvl w:val="0"/>
          <w:numId w:val="47"/>
        </w:numPr>
        <w:textAlignment w:val="baseline"/>
        <w:rPr>
          <w:rFonts w:ascii="Comenia Serif" w:eastAsia="Times New Roman" w:hAnsi="Comenia Serif" w:cs="Segoe UI"/>
          <w:color w:val="3B3838" w:themeColor="background2" w:themeShade="40"/>
          <w:sz w:val="20"/>
          <w:szCs w:val="20"/>
          <w:lang w:eastAsia="cs-CZ"/>
        </w:rPr>
      </w:pPr>
      <w:r w:rsidRPr="00C060B1">
        <w:rPr>
          <w:rFonts w:ascii="Comenia Serif" w:eastAsia="Times New Roman" w:hAnsi="Comenia Serif" w:cs="Segoe UI"/>
          <w:color w:val="3B3838" w:themeColor="background2" w:themeShade="40"/>
          <w:sz w:val="20"/>
          <w:szCs w:val="20"/>
          <w:lang w:eastAsia="cs-CZ"/>
        </w:rPr>
        <w:t xml:space="preserve">výstupem bude příprava </w:t>
      </w:r>
      <w:proofErr w:type="gramStart"/>
      <w:r w:rsidRPr="00C060B1">
        <w:rPr>
          <w:rFonts w:ascii="Comenia Serif" w:eastAsia="Times New Roman" w:hAnsi="Comenia Serif" w:cs="Segoe UI"/>
          <w:b/>
          <w:bCs/>
          <w:color w:val="3B3838" w:themeColor="background2" w:themeShade="40"/>
          <w:sz w:val="20"/>
          <w:szCs w:val="20"/>
          <w:lang w:eastAsia="cs-CZ"/>
        </w:rPr>
        <w:t>pět</w:t>
      </w:r>
      <w:r w:rsidRPr="00C060B1">
        <w:rPr>
          <w:rFonts w:ascii="Calibri" w:eastAsia="Times New Roman" w:hAnsi="Calibri" w:cs="Calibri"/>
          <w:b/>
          <w:bCs/>
          <w:color w:val="3B3838" w:themeColor="background2" w:themeShade="40"/>
          <w:sz w:val="20"/>
          <w:szCs w:val="20"/>
          <w:lang w:eastAsia="cs-CZ"/>
        </w:rPr>
        <w:t> </w:t>
      </w:r>
      <w:r w:rsidRPr="00C060B1">
        <w:rPr>
          <w:rFonts w:ascii="Comenia Serif" w:eastAsia="Times New Roman" w:hAnsi="Comenia Serif" w:cs="Segoe UI"/>
          <w:b/>
          <w:bCs/>
          <w:color w:val="3B3838" w:themeColor="background2" w:themeShade="40"/>
          <w:sz w:val="20"/>
          <w:szCs w:val="20"/>
          <w:lang w:eastAsia="cs-CZ"/>
        </w:rPr>
        <w:t xml:space="preserve"> </w:t>
      </w:r>
      <w:r w:rsidRPr="00C060B1">
        <w:rPr>
          <w:rFonts w:ascii="Comenia Serif" w:eastAsia="Times New Roman" w:hAnsi="Comenia Serif" w:cs="Comenia Serif"/>
          <w:b/>
          <w:bCs/>
          <w:color w:val="3B3838" w:themeColor="background2" w:themeShade="40"/>
          <w:sz w:val="20"/>
          <w:szCs w:val="20"/>
          <w:lang w:eastAsia="cs-CZ"/>
        </w:rPr>
        <w:t>č</w:t>
      </w:r>
      <w:r w:rsidRPr="00C060B1">
        <w:rPr>
          <w:rFonts w:ascii="Comenia Serif" w:eastAsia="Times New Roman" w:hAnsi="Comenia Serif" w:cs="Segoe UI"/>
          <w:b/>
          <w:bCs/>
          <w:color w:val="3B3838" w:themeColor="background2" w:themeShade="40"/>
          <w:sz w:val="20"/>
          <w:szCs w:val="20"/>
          <w:lang w:eastAsia="cs-CZ"/>
        </w:rPr>
        <w:t>l</w:t>
      </w:r>
      <w:r w:rsidRPr="00C060B1">
        <w:rPr>
          <w:rFonts w:ascii="Comenia Serif" w:eastAsia="Times New Roman" w:hAnsi="Comenia Serif" w:cs="Comenia Serif"/>
          <w:b/>
          <w:bCs/>
          <w:color w:val="3B3838" w:themeColor="background2" w:themeShade="40"/>
          <w:sz w:val="20"/>
          <w:szCs w:val="20"/>
          <w:lang w:eastAsia="cs-CZ"/>
        </w:rPr>
        <w:t>á</w:t>
      </w:r>
      <w:r w:rsidRPr="00C060B1">
        <w:rPr>
          <w:rFonts w:ascii="Comenia Serif" w:eastAsia="Times New Roman" w:hAnsi="Comenia Serif" w:cs="Segoe UI"/>
          <w:b/>
          <w:bCs/>
          <w:color w:val="3B3838" w:themeColor="background2" w:themeShade="40"/>
          <w:sz w:val="20"/>
          <w:szCs w:val="20"/>
          <w:lang w:eastAsia="cs-CZ"/>
        </w:rPr>
        <w:t>nku</w:t>
      </w:r>
      <w:proofErr w:type="gramEnd"/>
      <w:r w:rsidRPr="00C060B1">
        <w:rPr>
          <w:rFonts w:ascii="Comenia Serif" w:eastAsia="Times New Roman" w:hAnsi="Comenia Serif" w:cs="Segoe UI"/>
          <w:color w:val="3B3838" w:themeColor="background2" w:themeShade="40"/>
          <w:sz w:val="20"/>
          <w:szCs w:val="20"/>
          <w:lang w:eastAsia="cs-CZ"/>
        </w:rPr>
        <w:t xml:space="preserve"> do časopisu s</w:t>
      </w:r>
      <w:r w:rsidRPr="00C060B1">
        <w:rPr>
          <w:rFonts w:ascii="Calibri" w:eastAsia="Times New Roman" w:hAnsi="Calibri" w:cs="Calibri"/>
          <w:color w:val="3B3838" w:themeColor="background2" w:themeShade="40"/>
          <w:sz w:val="20"/>
          <w:szCs w:val="20"/>
          <w:lang w:eastAsia="cs-CZ"/>
        </w:rPr>
        <w:t> </w:t>
      </w:r>
      <w:proofErr w:type="spellStart"/>
      <w:r w:rsidRPr="00C060B1">
        <w:rPr>
          <w:rFonts w:ascii="Comenia Serif" w:eastAsia="Times New Roman" w:hAnsi="Comenia Serif" w:cs="Segoe UI"/>
          <w:color w:val="3B3838" w:themeColor="background2" w:themeShade="40"/>
          <w:sz w:val="20"/>
          <w:szCs w:val="20"/>
          <w:lang w:eastAsia="cs-CZ"/>
        </w:rPr>
        <w:t>J</w:t>
      </w:r>
      <w:r w:rsidRPr="00C060B1">
        <w:rPr>
          <w:rFonts w:ascii="Comenia Serif" w:eastAsia="Times New Roman" w:hAnsi="Comenia Serif" w:cs="Segoe UI"/>
          <w:color w:val="3B3838" w:themeColor="background2" w:themeShade="40"/>
          <w:sz w:val="16"/>
          <w:szCs w:val="16"/>
          <w:vertAlign w:val="subscript"/>
          <w:lang w:eastAsia="cs-CZ"/>
        </w:rPr>
        <w:t>imp</w:t>
      </w:r>
      <w:proofErr w:type="spellEnd"/>
      <w:r w:rsidRPr="00C060B1">
        <w:rPr>
          <w:rFonts w:ascii="Comenia Serif" w:eastAsia="Times New Roman" w:hAnsi="Comenia Serif" w:cs="Segoe UI"/>
          <w:color w:val="3B3838" w:themeColor="background2" w:themeShade="40"/>
          <w:sz w:val="20"/>
          <w:szCs w:val="20"/>
          <w:lang w:eastAsia="cs-CZ"/>
        </w:rPr>
        <w:t xml:space="preserve">, </w:t>
      </w:r>
      <w:proofErr w:type="spellStart"/>
      <w:r w:rsidRPr="00C060B1">
        <w:rPr>
          <w:rFonts w:ascii="Comenia Serif" w:eastAsia="Times New Roman" w:hAnsi="Comenia Serif" w:cs="Segoe UI"/>
          <w:color w:val="3B3838" w:themeColor="background2" w:themeShade="40"/>
          <w:sz w:val="20"/>
          <w:szCs w:val="20"/>
          <w:lang w:eastAsia="cs-CZ"/>
        </w:rPr>
        <w:t>J</w:t>
      </w:r>
      <w:r w:rsidRPr="00C060B1">
        <w:rPr>
          <w:rFonts w:ascii="Comenia Serif" w:eastAsia="Times New Roman" w:hAnsi="Comenia Serif" w:cs="Segoe UI"/>
          <w:color w:val="3B3838" w:themeColor="background2" w:themeShade="40"/>
          <w:sz w:val="16"/>
          <w:szCs w:val="16"/>
          <w:vertAlign w:val="subscript"/>
          <w:lang w:eastAsia="cs-CZ"/>
        </w:rPr>
        <w:t>sc</w:t>
      </w:r>
      <w:proofErr w:type="spellEnd"/>
      <w:r w:rsidRPr="00C060B1">
        <w:rPr>
          <w:rFonts w:ascii="Comenia Serif" w:eastAsia="Times New Roman" w:hAnsi="Comenia Serif" w:cs="Segoe UI"/>
          <w:color w:val="3B3838" w:themeColor="background2" w:themeShade="40"/>
          <w:sz w:val="20"/>
          <w:szCs w:val="20"/>
          <w:lang w:eastAsia="cs-CZ"/>
        </w:rPr>
        <w:t xml:space="preserve"> v</w:t>
      </w:r>
      <w:r w:rsidRPr="00C060B1">
        <w:rPr>
          <w:rFonts w:ascii="Calibri" w:eastAsia="Times New Roman" w:hAnsi="Calibri" w:cs="Calibri"/>
          <w:color w:val="3B3838" w:themeColor="background2" w:themeShade="40"/>
          <w:sz w:val="20"/>
          <w:szCs w:val="20"/>
          <w:lang w:eastAsia="cs-CZ"/>
        </w:rPr>
        <w:t> </w:t>
      </w:r>
      <w:r w:rsidRPr="00C060B1">
        <w:rPr>
          <w:rFonts w:ascii="Comenia Serif" w:eastAsia="Times New Roman" w:hAnsi="Comenia Serif" w:cs="Segoe UI"/>
          <w:color w:val="3B3838" w:themeColor="background2" w:themeShade="40"/>
          <w:sz w:val="20"/>
          <w:szCs w:val="20"/>
          <w:lang w:eastAsia="cs-CZ"/>
        </w:rPr>
        <w:t xml:space="preserve">celkové hodnotě minimálně </w:t>
      </w:r>
      <w:r w:rsidRPr="00C060B1">
        <w:rPr>
          <w:rFonts w:ascii="Comenia Serif" w:eastAsia="Times New Roman" w:hAnsi="Comenia Serif" w:cs="Segoe UI"/>
          <w:b/>
          <w:bCs/>
          <w:i/>
          <w:iCs/>
          <w:color w:val="3B3838" w:themeColor="background2" w:themeShade="40"/>
          <w:sz w:val="20"/>
          <w:szCs w:val="20"/>
          <w:lang w:eastAsia="cs-CZ"/>
        </w:rPr>
        <w:t>220 FIM bodů pro SPEV</w:t>
      </w:r>
      <w:r w:rsidRPr="00C060B1">
        <w:rPr>
          <w:rFonts w:ascii="Calibri" w:eastAsia="Times New Roman" w:hAnsi="Calibri" w:cs="Calibri"/>
          <w:color w:val="3B3838" w:themeColor="background2" w:themeShade="40"/>
          <w:sz w:val="20"/>
          <w:szCs w:val="20"/>
          <w:lang w:eastAsia="cs-CZ"/>
        </w:rPr>
        <w:t> </w:t>
      </w:r>
      <w:r w:rsidRPr="000F70ED">
        <w:rPr>
          <w:rFonts w:ascii="Calibri" w:eastAsia="Times New Roman" w:hAnsi="Calibri" w:cs="Calibri"/>
          <w:color w:val="3B3838" w:themeColor="background2" w:themeShade="40"/>
          <w:sz w:val="20"/>
          <w:szCs w:val="20"/>
          <w:lang w:eastAsia="cs-CZ"/>
        </w:rPr>
        <w:t> </w:t>
      </w:r>
    </w:p>
    <w:p w14:paraId="6059E5AE" w14:textId="528A9904" w:rsidR="00C23189" w:rsidRPr="00C060B1" w:rsidRDefault="00C23189" w:rsidP="00270F3D">
      <w:pPr>
        <w:pStyle w:val="Odstavecseseznamem"/>
        <w:numPr>
          <w:ilvl w:val="0"/>
          <w:numId w:val="47"/>
        </w:numPr>
        <w:textAlignment w:val="baseline"/>
        <w:rPr>
          <w:rFonts w:ascii="Segoe UI" w:eastAsia="Times New Roman" w:hAnsi="Segoe UI" w:cs="Segoe UI"/>
          <w:color w:val="3B3838" w:themeColor="background2" w:themeShade="40"/>
          <w:sz w:val="18"/>
          <w:szCs w:val="18"/>
          <w:lang w:eastAsia="cs-CZ"/>
        </w:rPr>
      </w:pPr>
      <w:r w:rsidRPr="00C060B1">
        <w:rPr>
          <w:rFonts w:ascii="Comenia Serif" w:eastAsia="Times New Roman" w:hAnsi="Comenia Serif" w:cs="Segoe UI"/>
          <w:color w:val="3B3838" w:themeColor="background2" w:themeShade="40"/>
          <w:sz w:val="20"/>
          <w:szCs w:val="20"/>
          <w:lang w:eastAsia="cs-CZ"/>
        </w:rPr>
        <w:t xml:space="preserve">dále budou výsledky projektu prezentovány alespoň na pěti konferencích, jejichž sborník je evidován v databázi Conference </w:t>
      </w:r>
      <w:proofErr w:type="spellStart"/>
      <w:r w:rsidRPr="00C060B1">
        <w:rPr>
          <w:rFonts w:ascii="Comenia Serif" w:eastAsia="Times New Roman" w:hAnsi="Comenia Serif" w:cs="Segoe UI"/>
          <w:color w:val="3B3838" w:themeColor="background2" w:themeShade="40"/>
          <w:sz w:val="20"/>
          <w:szCs w:val="20"/>
          <w:lang w:eastAsia="cs-CZ"/>
        </w:rPr>
        <w:t>Proceedings</w:t>
      </w:r>
      <w:proofErr w:type="spellEnd"/>
      <w:r w:rsidRPr="00C060B1">
        <w:rPr>
          <w:rFonts w:ascii="Comenia Serif" w:eastAsia="Times New Roman" w:hAnsi="Comenia Serif" w:cs="Segoe UI"/>
          <w:color w:val="3B3838" w:themeColor="background2" w:themeShade="40"/>
          <w:sz w:val="20"/>
          <w:szCs w:val="20"/>
          <w:lang w:eastAsia="cs-CZ"/>
        </w:rPr>
        <w:t xml:space="preserve"> </w:t>
      </w:r>
      <w:proofErr w:type="spellStart"/>
      <w:r w:rsidRPr="00C060B1">
        <w:rPr>
          <w:rFonts w:ascii="Comenia Serif" w:eastAsia="Times New Roman" w:hAnsi="Comenia Serif" w:cs="Segoe UI"/>
          <w:color w:val="3B3838" w:themeColor="background2" w:themeShade="40"/>
          <w:sz w:val="20"/>
          <w:szCs w:val="20"/>
          <w:lang w:eastAsia="cs-CZ"/>
        </w:rPr>
        <w:t>Citation</w:t>
      </w:r>
      <w:proofErr w:type="spellEnd"/>
      <w:r w:rsidRPr="00C060B1">
        <w:rPr>
          <w:rFonts w:ascii="Comenia Serif" w:eastAsia="Times New Roman" w:hAnsi="Comenia Serif" w:cs="Segoe UI"/>
          <w:color w:val="3B3838" w:themeColor="background2" w:themeShade="40"/>
          <w:sz w:val="20"/>
          <w:szCs w:val="20"/>
          <w:lang w:eastAsia="cs-CZ"/>
        </w:rPr>
        <w:t xml:space="preserve"> Index – Science nebo </w:t>
      </w:r>
      <w:proofErr w:type="spellStart"/>
      <w:r w:rsidRPr="00C060B1">
        <w:rPr>
          <w:rFonts w:ascii="Comenia Serif" w:eastAsia="Times New Roman" w:hAnsi="Comenia Serif" w:cs="Segoe UI"/>
          <w:color w:val="3B3838" w:themeColor="background2" w:themeShade="40"/>
          <w:sz w:val="20"/>
          <w:szCs w:val="20"/>
          <w:lang w:eastAsia="cs-CZ"/>
        </w:rPr>
        <w:t>Social</w:t>
      </w:r>
      <w:proofErr w:type="spellEnd"/>
      <w:r w:rsidRPr="00C060B1">
        <w:rPr>
          <w:rFonts w:ascii="Comenia Serif" w:eastAsia="Times New Roman" w:hAnsi="Comenia Serif" w:cs="Segoe UI"/>
          <w:color w:val="3B3838" w:themeColor="background2" w:themeShade="40"/>
          <w:sz w:val="20"/>
          <w:szCs w:val="20"/>
          <w:lang w:eastAsia="cs-CZ"/>
        </w:rPr>
        <w:t xml:space="preserve"> Science &amp; </w:t>
      </w:r>
      <w:proofErr w:type="spellStart"/>
      <w:proofErr w:type="gramStart"/>
      <w:r w:rsidRPr="00C060B1">
        <w:rPr>
          <w:rFonts w:ascii="Comenia Serif" w:eastAsia="Times New Roman" w:hAnsi="Comenia Serif" w:cs="Segoe UI"/>
          <w:color w:val="3B3838" w:themeColor="background2" w:themeShade="40"/>
          <w:sz w:val="20"/>
          <w:szCs w:val="20"/>
          <w:lang w:eastAsia="cs-CZ"/>
        </w:rPr>
        <w:t>Humanities</w:t>
      </w:r>
      <w:proofErr w:type="spellEnd"/>
      <w:r w:rsidRPr="00C060B1">
        <w:rPr>
          <w:rFonts w:ascii="Calibri" w:eastAsia="Times New Roman" w:hAnsi="Calibri" w:cs="Calibri"/>
          <w:color w:val="3B3838" w:themeColor="background2" w:themeShade="40"/>
          <w:sz w:val="20"/>
          <w:szCs w:val="20"/>
          <w:lang w:eastAsia="cs-CZ"/>
        </w:rPr>
        <w:t> </w:t>
      </w:r>
      <w:r w:rsidRPr="00C060B1">
        <w:rPr>
          <w:rFonts w:ascii="Comenia Serif" w:eastAsia="Times New Roman" w:hAnsi="Comenia Serif" w:cs="Segoe UI"/>
          <w:color w:val="3B3838" w:themeColor="background2" w:themeShade="40"/>
          <w:sz w:val="20"/>
          <w:szCs w:val="20"/>
          <w:lang w:eastAsia="cs-CZ"/>
        </w:rPr>
        <w:t xml:space="preserve"> společnosti</w:t>
      </w:r>
      <w:proofErr w:type="gramEnd"/>
      <w:r w:rsidRPr="00C060B1">
        <w:rPr>
          <w:rFonts w:ascii="Comenia Serif" w:eastAsia="Times New Roman" w:hAnsi="Comenia Serif" w:cs="Segoe UI"/>
          <w:color w:val="3B3838" w:themeColor="background2" w:themeShade="40"/>
          <w:sz w:val="20"/>
          <w:szCs w:val="20"/>
          <w:lang w:eastAsia="cs-CZ"/>
        </w:rPr>
        <w:t xml:space="preserve"> Thomson Reuters</w:t>
      </w:r>
      <w:r w:rsidRPr="00C060B1">
        <w:rPr>
          <w:rFonts w:ascii="Calibri" w:eastAsia="Times New Roman" w:hAnsi="Calibri" w:cs="Calibri"/>
          <w:color w:val="3B3838" w:themeColor="background2" w:themeShade="40"/>
          <w:sz w:val="20"/>
          <w:szCs w:val="20"/>
          <w:lang w:eastAsia="cs-CZ"/>
        </w:rPr>
        <w:t> </w:t>
      </w:r>
      <w:r w:rsidRPr="00C060B1">
        <w:rPr>
          <w:rFonts w:ascii="Comenia Serif" w:eastAsia="Times New Roman" w:hAnsi="Comenia Serif" w:cs="Segoe UI"/>
          <w:color w:val="3B3838" w:themeColor="background2" w:themeShade="40"/>
          <w:sz w:val="20"/>
          <w:szCs w:val="20"/>
          <w:lang w:eastAsia="cs-CZ"/>
        </w:rPr>
        <w:t xml:space="preserve"> nebo SCOPUS</w:t>
      </w:r>
      <w:r w:rsidR="00270F3D" w:rsidRPr="00C060B1">
        <w:rPr>
          <w:rFonts w:ascii="Comenia Serif" w:eastAsia="Times New Roman" w:hAnsi="Comenia Serif" w:cs="Segoe UI"/>
          <w:color w:val="3B3838" w:themeColor="background2" w:themeShade="40"/>
          <w:sz w:val="20"/>
          <w:szCs w:val="20"/>
          <w:lang w:eastAsia="cs-CZ"/>
        </w:rPr>
        <w:t xml:space="preserve">. </w:t>
      </w:r>
      <w:r w:rsidRPr="00C060B1">
        <w:rPr>
          <w:rFonts w:ascii="Comenia Serif" w:eastAsia="Times New Roman" w:hAnsi="Comenia Serif" w:cs="Segoe UI"/>
          <w:color w:val="3B3838" w:themeColor="background2" w:themeShade="40"/>
          <w:sz w:val="20"/>
          <w:szCs w:val="20"/>
          <w:lang w:eastAsia="cs-CZ"/>
        </w:rPr>
        <w:t>Kontrolovatelným výstupem bude minimálně</w:t>
      </w:r>
      <w:r w:rsidRPr="00C060B1">
        <w:rPr>
          <w:rFonts w:ascii="Comenia Serif" w:eastAsia="Times New Roman" w:hAnsi="Comenia Serif" w:cs="Segoe UI"/>
          <w:b/>
          <w:bCs/>
          <w:color w:val="3B3838" w:themeColor="background2" w:themeShade="40"/>
          <w:sz w:val="20"/>
          <w:szCs w:val="20"/>
          <w:lang w:eastAsia="cs-CZ"/>
        </w:rPr>
        <w:t xml:space="preserve"> 6 publikací typu D</w:t>
      </w:r>
      <w:r w:rsidRPr="00C060B1">
        <w:rPr>
          <w:rFonts w:ascii="Comenia Serif" w:eastAsia="Times New Roman" w:hAnsi="Comenia Serif" w:cs="Segoe UI"/>
          <w:color w:val="3B3838" w:themeColor="background2" w:themeShade="40"/>
          <w:sz w:val="20"/>
          <w:szCs w:val="20"/>
          <w:lang w:eastAsia="cs-CZ"/>
        </w:rPr>
        <w:t xml:space="preserve"> (článek ve sborníku) v</w:t>
      </w:r>
      <w:r w:rsidRPr="00C060B1">
        <w:rPr>
          <w:rFonts w:ascii="Calibri" w:eastAsia="Times New Roman" w:hAnsi="Calibri" w:cs="Calibri"/>
          <w:color w:val="3B3838" w:themeColor="background2" w:themeShade="40"/>
          <w:sz w:val="20"/>
          <w:szCs w:val="20"/>
          <w:lang w:eastAsia="cs-CZ"/>
        </w:rPr>
        <w:t> </w:t>
      </w:r>
      <w:r w:rsidRPr="00C060B1">
        <w:rPr>
          <w:rFonts w:ascii="Comenia Serif" w:eastAsia="Times New Roman" w:hAnsi="Comenia Serif" w:cs="Segoe UI"/>
          <w:color w:val="3B3838" w:themeColor="background2" w:themeShade="40"/>
          <w:sz w:val="20"/>
          <w:szCs w:val="20"/>
          <w:lang w:eastAsia="cs-CZ"/>
        </w:rPr>
        <w:t xml:space="preserve">celkové hodnotě minimálně </w:t>
      </w:r>
      <w:r w:rsidRPr="00C060B1">
        <w:rPr>
          <w:rFonts w:ascii="Comenia Serif" w:eastAsia="Times New Roman" w:hAnsi="Comenia Serif" w:cs="Segoe UI"/>
          <w:b/>
          <w:bCs/>
          <w:i/>
          <w:iCs/>
          <w:color w:val="3B3838" w:themeColor="background2" w:themeShade="40"/>
          <w:sz w:val="20"/>
          <w:szCs w:val="20"/>
          <w:lang w:eastAsia="cs-CZ"/>
        </w:rPr>
        <w:t>30 FIM bodů pro SPEV</w:t>
      </w:r>
      <w:r w:rsidRPr="00C060B1">
        <w:rPr>
          <w:rFonts w:ascii="Calibri" w:eastAsia="Times New Roman" w:hAnsi="Calibri" w:cs="Calibri"/>
          <w:color w:val="3B3838" w:themeColor="background2" w:themeShade="40"/>
          <w:sz w:val="20"/>
          <w:szCs w:val="20"/>
          <w:lang w:eastAsia="cs-CZ"/>
        </w:rPr>
        <w:t> </w:t>
      </w:r>
    </w:p>
    <w:p w14:paraId="5A70F01D" w14:textId="240ADA80" w:rsidR="00924639" w:rsidRPr="00924639" w:rsidRDefault="00924639" w:rsidP="00924639">
      <w:pPr>
        <w:pStyle w:val="Default"/>
        <w:rPr>
          <w:rStyle w:val="normaltextrun"/>
          <w:rFonts w:ascii="Comenia Serif" w:hAnsi="Comenia Serif"/>
          <w:sz w:val="20"/>
          <w:szCs w:val="20"/>
          <w:shd w:val="clear" w:color="auto" w:fill="FFFFFF"/>
        </w:rPr>
      </w:pPr>
      <w:r w:rsidRPr="00C060B1">
        <w:rPr>
          <w:rStyle w:val="normaltextrun"/>
          <w:rFonts w:ascii="Comenia Serif" w:hAnsi="Comenia Serif"/>
          <w:color w:val="3B3838" w:themeColor="background2" w:themeShade="40"/>
          <w:sz w:val="20"/>
          <w:szCs w:val="20"/>
          <w:shd w:val="clear" w:color="auto" w:fill="FFFFFF"/>
        </w:rPr>
        <w:t xml:space="preserve">Vzhledem </w:t>
      </w:r>
      <w:r w:rsidR="00A72F81" w:rsidRPr="00C060B1">
        <w:rPr>
          <w:rStyle w:val="normaltextrun"/>
          <w:rFonts w:ascii="Comenia Serif" w:hAnsi="Comenia Serif"/>
          <w:color w:val="3B3838" w:themeColor="background2" w:themeShade="40"/>
          <w:sz w:val="20"/>
          <w:szCs w:val="20"/>
          <w:shd w:val="clear" w:color="auto" w:fill="FFFFFF"/>
        </w:rPr>
        <w:t>ke krácení rozpočtu bylo v</w:t>
      </w:r>
      <w:r w:rsidR="00A72F81" w:rsidRPr="00C060B1">
        <w:rPr>
          <w:rStyle w:val="normaltextrun"/>
          <w:rFonts w:ascii="Calibri" w:hAnsi="Calibri" w:cs="Calibri"/>
          <w:color w:val="3B3838" w:themeColor="background2" w:themeShade="40"/>
          <w:sz w:val="20"/>
          <w:szCs w:val="20"/>
          <w:shd w:val="clear" w:color="auto" w:fill="FFFFFF"/>
        </w:rPr>
        <w:t> </w:t>
      </w:r>
      <w:r w:rsidR="00A72F81" w:rsidRPr="00C060B1">
        <w:rPr>
          <w:rStyle w:val="normaltextrun"/>
          <w:rFonts w:ascii="Comenia Serif" w:hAnsi="Comenia Serif"/>
          <w:color w:val="3B3838" w:themeColor="background2" w:themeShade="40"/>
          <w:sz w:val="20"/>
          <w:szCs w:val="20"/>
          <w:shd w:val="clear" w:color="auto" w:fill="FFFFFF"/>
        </w:rPr>
        <w:t>rozhodnutí stanoveno</w:t>
      </w:r>
      <w:r w:rsidR="007771AB" w:rsidRPr="00C060B1">
        <w:rPr>
          <w:rStyle w:val="normaltextrun"/>
          <w:rFonts w:ascii="Comenia Serif" w:hAnsi="Comenia Serif"/>
          <w:color w:val="3B3838" w:themeColor="background2" w:themeShade="40"/>
          <w:sz w:val="20"/>
          <w:szCs w:val="20"/>
          <w:shd w:val="clear" w:color="auto" w:fill="FFFFFF"/>
        </w:rPr>
        <w:t>, že p</w:t>
      </w:r>
      <w:r w:rsidR="00522487" w:rsidRPr="00C060B1">
        <w:rPr>
          <w:rStyle w:val="normaltextrun"/>
          <w:rFonts w:ascii="Comenia Serif" w:hAnsi="Comenia Serif"/>
          <w:color w:val="3B3838" w:themeColor="background2" w:themeShade="40"/>
          <w:sz w:val="20"/>
          <w:szCs w:val="20"/>
          <w:shd w:val="clear" w:color="auto" w:fill="FFFFFF"/>
        </w:rPr>
        <w:t xml:space="preserve">rojektové publikace mají dosáhnout výše </w:t>
      </w:r>
      <w:r w:rsidRPr="00C060B1">
        <w:rPr>
          <w:rStyle w:val="normaltextrun"/>
          <w:rFonts w:ascii="Comenia Serif" w:hAnsi="Comenia Serif"/>
          <w:b/>
          <w:bCs/>
          <w:color w:val="3B3838" w:themeColor="background2" w:themeShade="40"/>
          <w:sz w:val="20"/>
          <w:szCs w:val="20"/>
          <w:shd w:val="clear" w:color="auto" w:fill="FFFFFF"/>
        </w:rPr>
        <w:t>214</w:t>
      </w:r>
      <w:r w:rsidRPr="00C060B1">
        <w:rPr>
          <w:rStyle w:val="normaltextrun"/>
          <w:rFonts w:ascii="Calibri" w:hAnsi="Calibri" w:cs="Calibri"/>
          <w:b/>
          <w:bCs/>
          <w:color w:val="3B3838" w:themeColor="background2" w:themeShade="40"/>
          <w:sz w:val="20"/>
          <w:szCs w:val="20"/>
          <w:shd w:val="clear" w:color="auto" w:fill="FFFFFF"/>
        </w:rPr>
        <w:t> </w:t>
      </w:r>
      <w:r w:rsidR="00353145" w:rsidRPr="00C060B1">
        <w:rPr>
          <w:rStyle w:val="normaltextrun"/>
          <w:rFonts w:ascii="Comenia Serif" w:hAnsi="Comenia Serif"/>
          <w:b/>
          <w:bCs/>
          <w:color w:val="3B3838" w:themeColor="background2" w:themeShade="40"/>
          <w:sz w:val="20"/>
          <w:szCs w:val="20"/>
          <w:shd w:val="clear" w:color="auto" w:fill="FFFFFF"/>
        </w:rPr>
        <w:t>FIM</w:t>
      </w:r>
      <w:r w:rsidR="00353145" w:rsidRPr="00C060B1">
        <w:rPr>
          <w:rStyle w:val="normaltextrun"/>
          <w:rFonts w:ascii="Comenia Serif" w:hAnsi="Comenia Serif"/>
          <w:color w:val="3B3838" w:themeColor="background2" w:themeShade="40"/>
          <w:sz w:val="20"/>
          <w:szCs w:val="20"/>
          <w:shd w:val="clear" w:color="auto" w:fill="FFFFFF"/>
        </w:rPr>
        <w:t xml:space="preserve"> bodů (namísto </w:t>
      </w:r>
      <w:r w:rsidR="00555B17" w:rsidRPr="00C060B1">
        <w:rPr>
          <w:rStyle w:val="normaltextrun"/>
          <w:rFonts w:ascii="Comenia Serif" w:hAnsi="Comenia Serif"/>
          <w:color w:val="3B3838" w:themeColor="background2" w:themeShade="40"/>
          <w:sz w:val="20"/>
          <w:szCs w:val="20"/>
          <w:shd w:val="clear" w:color="auto" w:fill="FFFFFF"/>
        </w:rPr>
        <w:t>250).</w:t>
      </w:r>
    </w:p>
    <w:p w14:paraId="34B2684F" w14:textId="77777777" w:rsidR="00C23189" w:rsidRDefault="00C23189" w:rsidP="006712DE">
      <w:pPr>
        <w:pStyle w:val="Default"/>
        <w:rPr>
          <w:rFonts w:ascii="Comenia Serif" w:hAnsi="Comenia Serif"/>
          <w:color w:val="FF0000"/>
          <w:sz w:val="20"/>
          <w:szCs w:val="20"/>
        </w:rPr>
      </w:pPr>
    </w:p>
    <w:p w14:paraId="58651B38" w14:textId="77777777" w:rsidR="008A599E" w:rsidRPr="00470ADB" w:rsidRDefault="008A599E" w:rsidP="006712DE">
      <w:pPr>
        <w:pStyle w:val="Default"/>
        <w:rPr>
          <w:rFonts w:ascii="Comenia Serif" w:hAnsi="Comenia Serif"/>
          <w:color w:val="FF0000"/>
          <w:sz w:val="20"/>
          <w:szCs w:val="20"/>
        </w:rPr>
      </w:pPr>
    </w:p>
    <w:p w14:paraId="6F4E7EEF" w14:textId="2A95B2E3" w:rsidR="006712DE" w:rsidRPr="00D719E4" w:rsidRDefault="00CC41F8" w:rsidP="006712DE">
      <w:pPr>
        <w:pStyle w:val="Default"/>
        <w:rPr>
          <w:rFonts w:ascii="Comenia Serif" w:hAnsi="Comenia Serif"/>
          <w:color w:val="auto"/>
          <w:sz w:val="20"/>
          <w:szCs w:val="20"/>
        </w:rPr>
      </w:pPr>
      <w:r w:rsidRPr="00D719E4">
        <w:rPr>
          <w:rFonts w:ascii="Comenia Serif" w:hAnsi="Comenia Serif"/>
          <w:color w:val="auto"/>
          <w:sz w:val="20"/>
          <w:szCs w:val="20"/>
        </w:rPr>
        <w:t>V</w:t>
      </w:r>
      <w:r w:rsidRPr="00D719E4">
        <w:rPr>
          <w:rFonts w:ascii="Calibri" w:hAnsi="Calibri" w:cs="Calibri"/>
          <w:color w:val="auto"/>
          <w:sz w:val="20"/>
          <w:szCs w:val="20"/>
        </w:rPr>
        <w:t> </w:t>
      </w:r>
      <w:r w:rsidRPr="00D719E4">
        <w:rPr>
          <w:rFonts w:ascii="Comenia Serif" w:hAnsi="Comenia Serif"/>
          <w:color w:val="auto"/>
          <w:sz w:val="20"/>
          <w:szCs w:val="20"/>
        </w:rPr>
        <w:t xml:space="preserve">rámci projektu </w:t>
      </w:r>
      <w:r w:rsidR="003C4BEB" w:rsidRPr="00D719E4">
        <w:rPr>
          <w:rFonts w:ascii="Comenia Serif" w:hAnsi="Comenia Serif"/>
          <w:color w:val="auto"/>
          <w:sz w:val="20"/>
          <w:szCs w:val="20"/>
        </w:rPr>
        <w:t>byla připravena a publikována řada výstupů.</w:t>
      </w:r>
    </w:p>
    <w:p w14:paraId="0505235F" w14:textId="6F1C607E" w:rsidR="00DE3B1B" w:rsidRPr="00D719E4" w:rsidRDefault="00DE3B1B" w:rsidP="006712DE">
      <w:pPr>
        <w:pStyle w:val="Default"/>
        <w:rPr>
          <w:rFonts w:ascii="Comenia Serif" w:hAnsi="Comenia Serif"/>
          <w:color w:val="auto"/>
          <w:sz w:val="20"/>
          <w:szCs w:val="20"/>
        </w:rPr>
      </w:pPr>
      <w:r w:rsidRPr="00D719E4">
        <w:rPr>
          <w:rFonts w:ascii="Comenia Serif" w:hAnsi="Comenia Serif"/>
          <w:color w:val="auto"/>
          <w:sz w:val="20"/>
          <w:szCs w:val="20"/>
        </w:rPr>
        <w:t>K</w:t>
      </w:r>
      <w:r w:rsidRPr="00D719E4">
        <w:rPr>
          <w:rFonts w:ascii="Calibri" w:hAnsi="Calibri" w:cs="Calibri"/>
          <w:color w:val="auto"/>
          <w:sz w:val="20"/>
          <w:szCs w:val="20"/>
        </w:rPr>
        <w:t> </w:t>
      </w:r>
      <w:r w:rsidRPr="00D719E4">
        <w:rPr>
          <w:rFonts w:ascii="Comenia Serif" w:hAnsi="Comenia Serif"/>
          <w:color w:val="auto"/>
          <w:sz w:val="20"/>
          <w:szCs w:val="20"/>
        </w:rPr>
        <w:t xml:space="preserve">1. lednu 2025 bylo indexováno a zadáno </w:t>
      </w:r>
      <w:r w:rsidR="008118D7" w:rsidRPr="00D719E4">
        <w:rPr>
          <w:rFonts w:ascii="Comenia Serif" w:hAnsi="Comenia Serif"/>
          <w:color w:val="auto"/>
          <w:sz w:val="20"/>
          <w:szCs w:val="20"/>
        </w:rPr>
        <w:t>do OBD:</w:t>
      </w:r>
    </w:p>
    <w:p w14:paraId="6DF74988" w14:textId="28DE7730" w:rsidR="007D4CDA" w:rsidRPr="007D4CDA" w:rsidRDefault="00A266BF" w:rsidP="00D85CE3">
      <w:pPr>
        <w:pStyle w:val="Odstavecseseznamem"/>
        <w:numPr>
          <w:ilvl w:val="0"/>
          <w:numId w:val="47"/>
        </w:numPr>
        <w:ind w:left="720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proofErr w:type="gramStart"/>
      <w:r w:rsidRPr="007D4CDA">
        <w:rPr>
          <w:rFonts w:ascii="Comenia Serif" w:eastAsia="Times New Roman" w:hAnsi="Comenia Serif" w:cs="Segoe UI"/>
          <w:b/>
          <w:bCs/>
          <w:sz w:val="20"/>
          <w:szCs w:val="20"/>
          <w:lang w:eastAsia="cs-CZ"/>
        </w:rPr>
        <w:t>sedm</w:t>
      </w:r>
      <w:r w:rsidR="008118D7" w:rsidRPr="007D4CDA">
        <w:rPr>
          <w:rFonts w:ascii="Calibri" w:eastAsia="Times New Roman" w:hAnsi="Calibri" w:cs="Calibri"/>
          <w:b/>
          <w:bCs/>
          <w:sz w:val="20"/>
          <w:szCs w:val="20"/>
          <w:lang w:eastAsia="cs-CZ"/>
        </w:rPr>
        <w:t> </w:t>
      </w:r>
      <w:r w:rsidR="008118D7" w:rsidRPr="007D4CDA">
        <w:rPr>
          <w:rFonts w:ascii="Comenia Serif" w:eastAsia="Times New Roman" w:hAnsi="Comenia Serif" w:cs="Segoe UI"/>
          <w:b/>
          <w:bCs/>
          <w:sz w:val="20"/>
          <w:szCs w:val="20"/>
          <w:lang w:eastAsia="cs-CZ"/>
        </w:rPr>
        <w:t xml:space="preserve"> </w:t>
      </w:r>
      <w:r w:rsidR="008118D7" w:rsidRPr="007D4CDA">
        <w:rPr>
          <w:rFonts w:ascii="Comenia Serif" w:eastAsia="Times New Roman" w:hAnsi="Comenia Serif" w:cs="Comenia Serif"/>
          <w:b/>
          <w:bCs/>
          <w:sz w:val="20"/>
          <w:szCs w:val="20"/>
          <w:lang w:eastAsia="cs-CZ"/>
        </w:rPr>
        <w:t>č</w:t>
      </w:r>
      <w:r w:rsidR="008118D7" w:rsidRPr="007D4CDA">
        <w:rPr>
          <w:rFonts w:ascii="Comenia Serif" w:eastAsia="Times New Roman" w:hAnsi="Comenia Serif" w:cs="Segoe UI"/>
          <w:b/>
          <w:bCs/>
          <w:sz w:val="20"/>
          <w:szCs w:val="20"/>
          <w:lang w:eastAsia="cs-CZ"/>
        </w:rPr>
        <w:t>l</w:t>
      </w:r>
      <w:r w:rsidR="008118D7" w:rsidRPr="007D4CDA">
        <w:rPr>
          <w:rFonts w:ascii="Comenia Serif" w:eastAsia="Times New Roman" w:hAnsi="Comenia Serif" w:cs="Comenia Serif"/>
          <w:b/>
          <w:bCs/>
          <w:sz w:val="20"/>
          <w:szCs w:val="20"/>
          <w:lang w:eastAsia="cs-CZ"/>
        </w:rPr>
        <w:t>á</w:t>
      </w:r>
      <w:r w:rsidR="008118D7" w:rsidRPr="007D4CDA">
        <w:rPr>
          <w:rFonts w:ascii="Comenia Serif" w:eastAsia="Times New Roman" w:hAnsi="Comenia Serif" w:cs="Segoe UI"/>
          <w:b/>
          <w:bCs/>
          <w:sz w:val="20"/>
          <w:szCs w:val="20"/>
          <w:lang w:eastAsia="cs-CZ"/>
        </w:rPr>
        <w:t>nku</w:t>
      </w:r>
      <w:proofErr w:type="gramEnd"/>
      <w:r w:rsidR="008118D7" w:rsidRPr="007D4CDA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do časopisu s</w:t>
      </w:r>
      <w:r w:rsidR="008118D7" w:rsidRPr="007D4CDA">
        <w:rPr>
          <w:rFonts w:ascii="Calibri" w:eastAsia="Times New Roman" w:hAnsi="Calibri" w:cs="Calibri"/>
          <w:sz w:val="20"/>
          <w:szCs w:val="20"/>
          <w:lang w:eastAsia="cs-CZ"/>
        </w:rPr>
        <w:t> </w:t>
      </w:r>
      <w:proofErr w:type="spellStart"/>
      <w:r w:rsidR="008118D7" w:rsidRPr="007D4CDA">
        <w:rPr>
          <w:rFonts w:ascii="Comenia Serif" w:eastAsia="Times New Roman" w:hAnsi="Comenia Serif" w:cs="Segoe UI"/>
          <w:sz w:val="20"/>
          <w:szCs w:val="20"/>
          <w:lang w:eastAsia="cs-CZ"/>
        </w:rPr>
        <w:t>J</w:t>
      </w:r>
      <w:r w:rsidR="008118D7" w:rsidRPr="007D4CDA">
        <w:rPr>
          <w:rFonts w:ascii="Comenia Serif" w:eastAsia="Times New Roman" w:hAnsi="Comenia Serif" w:cs="Segoe UI"/>
          <w:sz w:val="16"/>
          <w:szCs w:val="16"/>
          <w:vertAlign w:val="subscript"/>
          <w:lang w:eastAsia="cs-CZ"/>
        </w:rPr>
        <w:t>imp</w:t>
      </w:r>
      <w:proofErr w:type="spellEnd"/>
      <w:r w:rsidR="008118D7" w:rsidRPr="007D4CDA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, </w:t>
      </w:r>
      <w:proofErr w:type="spellStart"/>
      <w:r w:rsidR="008118D7" w:rsidRPr="007D4CDA">
        <w:rPr>
          <w:rFonts w:ascii="Comenia Serif" w:eastAsia="Times New Roman" w:hAnsi="Comenia Serif" w:cs="Segoe UI"/>
          <w:sz w:val="20"/>
          <w:szCs w:val="20"/>
          <w:lang w:eastAsia="cs-CZ"/>
        </w:rPr>
        <w:t>J</w:t>
      </w:r>
      <w:r w:rsidR="008118D7" w:rsidRPr="007D4CDA">
        <w:rPr>
          <w:rFonts w:ascii="Comenia Serif" w:eastAsia="Times New Roman" w:hAnsi="Comenia Serif" w:cs="Segoe UI"/>
          <w:sz w:val="16"/>
          <w:szCs w:val="16"/>
          <w:vertAlign w:val="subscript"/>
          <w:lang w:eastAsia="cs-CZ"/>
        </w:rPr>
        <w:t>sc</w:t>
      </w:r>
      <w:proofErr w:type="spellEnd"/>
      <w:r w:rsidR="008118D7" w:rsidRPr="007D4CDA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v</w:t>
      </w:r>
      <w:r w:rsidR="008118D7" w:rsidRPr="007D4CDA">
        <w:rPr>
          <w:rFonts w:ascii="Calibri" w:eastAsia="Times New Roman" w:hAnsi="Calibri" w:cs="Calibri"/>
          <w:sz w:val="20"/>
          <w:szCs w:val="20"/>
          <w:lang w:eastAsia="cs-CZ"/>
        </w:rPr>
        <w:t> </w:t>
      </w:r>
      <w:r w:rsidR="008118D7" w:rsidRPr="007D4CDA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celkové hodnotě </w:t>
      </w:r>
      <w:r w:rsidR="008118D7" w:rsidRPr="007D4CDA">
        <w:rPr>
          <w:rFonts w:ascii="Comenia Serif" w:eastAsia="Times New Roman" w:hAnsi="Comenia Serif" w:cs="Segoe UI"/>
          <w:b/>
          <w:bCs/>
          <w:i/>
          <w:iCs/>
          <w:sz w:val="20"/>
          <w:szCs w:val="20"/>
          <w:lang w:eastAsia="cs-CZ"/>
        </w:rPr>
        <w:t>2</w:t>
      </w:r>
      <w:r w:rsidR="00D719E4">
        <w:rPr>
          <w:rFonts w:ascii="Comenia Serif" w:eastAsia="Times New Roman" w:hAnsi="Comenia Serif" w:cs="Segoe UI"/>
          <w:b/>
          <w:bCs/>
          <w:i/>
          <w:iCs/>
          <w:sz w:val="20"/>
          <w:szCs w:val="20"/>
          <w:lang w:eastAsia="cs-CZ"/>
        </w:rPr>
        <w:t>30,1</w:t>
      </w:r>
      <w:r w:rsidR="008118D7" w:rsidRPr="007D4CDA">
        <w:rPr>
          <w:rFonts w:ascii="Comenia Serif" w:eastAsia="Times New Roman" w:hAnsi="Comenia Serif" w:cs="Segoe UI"/>
          <w:b/>
          <w:bCs/>
          <w:i/>
          <w:iCs/>
          <w:sz w:val="20"/>
          <w:szCs w:val="20"/>
          <w:lang w:eastAsia="cs-CZ"/>
        </w:rPr>
        <w:t xml:space="preserve"> FIM bodů pro SPEV</w:t>
      </w:r>
      <w:r w:rsidR="008118D7" w:rsidRPr="007D4CDA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21A47497" w14:textId="68D04DB4" w:rsidR="008118D7" w:rsidRPr="00F91E9D" w:rsidRDefault="007D4CDA" w:rsidP="006D1D2D">
      <w:pPr>
        <w:pStyle w:val="Odstavecseseznamem"/>
        <w:numPr>
          <w:ilvl w:val="0"/>
          <w:numId w:val="47"/>
        </w:numPr>
        <w:ind w:left="720"/>
        <w:textAlignment w:val="baseline"/>
        <w:rPr>
          <w:rFonts w:ascii="Comenia Serif" w:eastAsia="Times New Roman" w:hAnsi="Comenia Serif" w:cs="Segoe UI"/>
          <w:sz w:val="20"/>
          <w:szCs w:val="20"/>
          <w:lang w:eastAsia="cs-CZ"/>
        </w:rPr>
      </w:pPr>
      <w:r>
        <w:rPr>
          <w:rFonts w:ascii="Comenia Serif" w:eastAsia="Times New Roman" w:hAnsi="Comenia Serif" w:cs="Segoe UI"/>
          <w:b/>
          <w:bCs/>
          <w:sz w:val="20"/>
          <w:szCs w:val="20"/>
          <w:lang w:eastAsia="cs-CZ"/>
        </w:rPr>
        <w:t xml:space="preserve">dva </w:t>
      </w:r>
      <w:proofErr w:type="gramStart"/>
      <w:r w:rsidRPr="007D4CDA">
        <w:rPr>
          <w:rFonts w:ascii="Comenia Serif" w:eastAsia="Times New Roman" w:hAnsi="Comenia Serif" w:cs="Segoe UI"/>
          <w:b/>
          <w:bCs/>
          <w:sz w:val="20"/>
          <w:szCs w:val="20"/>
          <w:lang w:eastAsia="cs-CZ"/>
        </w:rPr>
        <w:t>články</w:t>
      </w:r>
      <w:r w:rsidRPr="007D4CDA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</w:t>
      </w:r>
      <w:r w:rsidR="008118D7" w:rsidRPr="007D4CDA">
        <w:rPr>
          <w:rFonts w:ascii="Calibri" w:eastAsia="Times New Roman" w:hAnsi="Calibri" w:cs="Calibri"/>
          <w:sz w:val="20"/>
          <w:szCs w:val="20"/>
          <w:lang w:eastAsia="cs-CZ"/>
        </w:rPr>
        <w:t> </w:t>
      </w:r>
      <w:r w:rsidRPr="00416EFA">
        <w:rPr>
          <w:rFonts w:ascii="Comenia Serif" w:eastAsia="Times New Roman" w:hAnsi="Comenia Serif" w:cs="Segoe UI"/>
          <w:sz w:val="20"/>
          <w:szCs w:val="20"/>
          <w:lang w:eastAsia="cs-CZ"/>
        </w:rPr>
        <w:t>ve</w:t>
      </w:r>
      <w:proofErr w:type="gramEnd"/>
      <w:r w:rsidRPr="00416EFA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</w:t>
      </w:r>
      <w:r w:rsidRPr="007D4CDA">
        <w:rPr>
          <w:rFonts w:ascii="Comenia Serif" w:eastAsia="Times New Roman" w:hAnsi="Comenia Serif" w:cs="Segoe UI"/>
          <w:sz w:val="20"/>
          <w:szCs w:val="20"/>
          <w:lang w:eastAsia="cs-CZ"/>
        </w:rPr>
        <w:t>sborní</w:t>
      </w:r>
      <w:r w:rsidR="00416EFA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cích </w:t>
      </w:r>
      <w:proofErr w:type="spellStart"/>
      <w:r w:rsidRPr="007D4CDA">
        <w:rPr>
          <w:rFonts w:ascii="Comenia Serif" w:eastAsia="Times New Roman" w:hAnsi="Comenia Serif" w:cs="Segoe UI"/>
          <w:sz w:val="20"/>
          <w:szCs w:val="20"/>
          <w:lang w:eastAsia="cs-CZ"/>
        </w:rPr>
        <w:t>evidován</w:t>
      </w:r>
      <w:r w:rsidR="006D1D2D">
        <w:rPr>
          <w:rFonts w:ascii="Comenia Serif" w:eastAsia="Times New Roman" w:hAnsi="Comenia Serif" w:cs="Segoe UI"/>
          <w:sz w:val="20"/>
          <w:szCs w:val="20"/>
          <w:lang w:eastAsia="cs-CZ"/>
        </w:rPr>
        <w:t>ých</w:t>
      </w:r>
      <w:proofErr w:type="spellEnd"/>
      <w:r w:rsidR="006D1D2D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</w:t>
      </w:r>
      <w:r w:rsidRPr="007D4CDA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v databázi Conference </w:t>
      </w:r>
      <w:proofErr w:type="spellStart"/>
      <w:r w:rsidRPr="007D4CDA">
        <w:rPr>
          <w:rFonts w:ascii="Comenia Serif" w:eastAsia="Times New Roman" w:hAnsi="Comenia Serif" w:cs="Segoe UI"/>
          <w:sz w:val="20"/>
          <w:szCs w:val="20"/>
          <w:lang w:eastAsia="cs-CZ"/>
        </w:rPr>
        <w:t>Proceedings</w:t>
      </w:r>
      <w:proofErr w:type="spellEnd"/>
      <w:r w:rsidRPr="007D4CDA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</w:t>
      </w:r>
      <w:proofErr w:type="spellStart"/>
      <w:r w:rsidRPr="007D4CDA">
        <w:rPr>
          <w:rFonts w:ascii="Comenia Serif" w:eastAsia="Times New Roman" w:hAnsi="Comenia Serif" w:cs="Segoe UI"/>
          <w:sz w:val="20"/>
          <w:szCs w:val="20"/>
          <w:lang w:eastAsia="cs-CZ"/>
        </w:rPr>
        <w:t>Citation</w:t>
      </w:r>
      <w:proofErr w:type="spellEnd"/>
      <w:r w:rsidRPr="007D4CDA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Index – Science nebo </w:t>
      </w:r>
      <w:proofErr w:type="spellStart"/>
      <w:r w:rsidRPr="007D4CDA">
        <w:rPr>
          <w:rFonts w:ascii="Comenia Serif" w:eastAsia="Times New Roman" w:hAnsi="Comenia Serif" w:cs="Segoe UI"/>
          <w:sz w:val="20"/>
          <w:szCs w:val="20"/>
          <w:lang w:eastAsia="cs-CZ"/>
        </w:rPr>
        <w:t>Social</w:t>
      </w:r>
      <w:proofErr w:type="spellEnd"/>
      <w:r w:rsidRPr="007D4CDA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Science &amp; </w:t>
      </w:r>
      <w:proofErr w:type="spellStart"/>
      <w:r w:rsidRPr="007D4CDA">
        <w:rPr>
          <w:rFonts w:ascii="Comenia Serif" w:eastAsia="Times New Roman" w:hAnsi="Comenia Serif" w:cs="Segoe UI"/>
          <w:sz w:val="20"/>
          <w:szCs w:val="20"/>
          <w:lang w:eastAsia="cs-CZ"/>
        </w:rPr>
        <w:t>Humanities</w:t>
      </w:r>
      <w:proofErr w:type="spellEnd"/>
      <w:r w:rsidRPr="007D4CDA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 společnosti Thomson Reuters  nebo SCOPUS</w:t>
      </w:r>
      <w:r w:rsidR="006D1D2D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</w:t>
      </w:r>
      <w:r w:rsidR="008118D7" w:rsidRPr="006D1D2D">
        <w:rPr>
          <w:rFonts w:ascii="Comenia Serif" w:eastAsia="Times New Roman" w:hAnsi="Comenia Serif" w:cs="Segoe UI"/>
          <w:sz w:val="20"/>
          <w:szCs w:val="20"/>
          <w:lang w:eastAsia="cs-CZ"/>
        </w:rPr>
        <w:t>v</w:t>
      </w:r>
      <w:r w:rsidR="008118D7" w:rsidRPr="006D1D2D">
        <w:rPr>
          <w:rFonts w:ascii="Calibri" w:eastAsia="Times New Roman" w:hAnsi="Calibri" w:cs="Calibri"/>
          <w:sz w:val="20"/>
          <w:szCs w:val="20"/>
          <w:lang w:eastAsia="cs-CZ"/>
        </w:rPr>
        <w:t> </w:t>
      </w:r>
      <w:r w:rsidR="008118D7" w:rsidRPr="006D1D2D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celkové hodnotě </w:t>
      </w:r>
      <w:r w:rsidR="008118D7" w:rsidRPr="006D1D2D">
        <w:rPr>
          <w:rFonts w:ascii="Comenia Serif" w:eastAsia="Times New Roman" w:hAnsi="Comenia Serif" w:cs="Segoe UI"/>
          <w:b/>
          <w:bCs/>
          <w:i/>
          <w:iCs/>
          <w:sz w:val="20"/>
          <w:szCs w:val="20"/>
          <w:lang w:eastAsia="cs-CZ"/>
        </w:rPr>
        <w:t>3</w:t>
      </w:r>
      <w:r w:rsidR="006D1D2D">
        <w:rPr>
          <w:rFonts w:ascii="Comenia Serif" w:eastAsia="Times New Roman" w:hAnsi="Comenia Serif" w:cs="Segoe UI"/>
          <w:b/>
          <w:bCs/>
          <w:i/>
          <w:iCs/>
          <w:sz w:val="20"/>
          <w:szCs w:val="20"/>
          <w:lang w:eastAsia="cs-CZ"/>
        </w:rPr>
        <w:t>4</w:t>
      </w:r>
      <w:r w:rsidR="008118D7" w:rsidRPr="006D1D2D">
        <w:rPr>
          <w:rFonts w:ascii="Comenia Serif" w:eastAsia="Times New Roman" w:hAnsi="Comenia Serif" w:cs="Segoe UI"/>
          <w:b/>
          <w:bCs/>
          <w:i/>
          <w:iCs/>
          <w:sz w:val="20"/>
          <w:szCs w:val="20"/>
          <w:lang w:eastAsia="cs-CZ"/>
        </w:rPr>
        <w:t xml:space="preserve"> FIM bodů pro SPEV</w:t>
      </w:r>
      <w:r w:rsidR="008118D7" w:rsidRPr="006D1D2D">
        <w:rPr>
          <w:rFonts w:ascii="Calibri" w:eastAsia="Times New Roman" w:hAnsi="Calibri" w:cs="Calibri"/>
          <w:sz w:val="20"/>
          <w:szCs w:val="20"/>
          <w:lang w:eastAsia="cs-CZ"/>
        </w:rPr>
        <w:t> </w:t>
      </w:r>
      <w:r w:rsidR="00D94BDD">
        <w:rPr>
          <w:rFonts w:ascii="Calibri" w:eastAsia="Times New Roman" w:hAnsi="Calibri" w:cs="Calibri"/>
          <w:sz w:val="20"/>
          <w:szCs w:val="20"/>
          <w:lang w:eastAsia="cs-CZ"/>
        </w:rPr>
        <w:t xml:space="preserve">. </w:t>
      </w:r>
      <w:r w:rsidR="00D94BDD" w:rsidRPr="00D94BDD">
        <w:rPr>
          <w:rFonts w:ascii="Comenia Serif" w:eastAsia="Times New Roman" w:hAnsi="Comenia Serif" w:cs="Segoe UI"/>
          <w:sz w:val="20"/>
          <w:szCs w:val="20"/>
          <w:lang w:eastAsia="cs-CZ"/>
        </w:rPr>
        <w:t>Řada publikovaných článků ještě čeká na indexaci.</w:t>
      </w:r>
    </w:p>
    <w:p w14:paraId="73560353" w14:textId="5F324A40" w:rsidR="00F91E9D" w:rsidRPr="00F91E9D" w:rsidRDefault="00F91E9D" w:rsidP="00F91E9D">
      <w:pPr>
        <w:textAlignment w:val="baseline"/>
        <w:rPr>
          <w:rFonts w:ascii="Comenia Serif" w:eastAsia="Times New Roman" w:hAnsi="Comenia Serif" w:cs="Segoe UI"/>
          <w:sz w:val="20"/>
          <w:szCs w:val="20"/>
          <w:lang w:eastAsia="cs-CZ"/>
        </w:rPr>
      </w:pPr>
      <w:r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Celkem bylo </w:t>
      </w:r>
      <w:r w:rsidR="008E0252">
        <w:rPr>
          <w:rFonts w:ascii="Comenia Serif" w:eastAsia="Times New Roman" w:hAnsi="Comenia Serif" w:cs="Segoe UI"/>
          <w:sz w:val="20"/>
          <w:szCs w:val="20"/>
          <w:lang w:eastAsia="cs-CZ"/>
        </w:rPr>
        <w:t>v</w:t>
      </w:r>
      <w:r w:rsidR="008E0252">
        <w:rPr>
          <w:rFonts w:ascii="Calibri" w:eastAsia="Times New Roman" w:hAnsi="Calibri" w:cs="Calibri"/>
          <w:sz w:val="20"/>
          <w:szCs w:val="20"/>
          <w:lang w:eastAsia="cs-CZ"/>
        </w:rPr>
        <w:t> </w:t>
      </w:r>
      <w:proofErr w:type="spellStart"/>
      <w:r w:rsidR="008E0252">
        <w:rPr>
          <w:rFonts w:ascii="Comenia Serif" w:eastAsia="Times New Roman" w:hAnsi="Comenia Serif" w:cs="Segoe UI"/>
          <w:sz w:val="20"/>
          <w:szCs w:val="20"/>
          <w:lang w:eastAsia="cs-CZ"/>
        </w:rPr>
        <w:t>r</w:t>
      </w:r>
      <w:r w:rsidR="00460DB9">
        <w:rPr>
          <w:rFonts w:ascii="Comenia Serif" w:eastAsia="Times New Roman" w:hAnsi="Comenia Serif" w:cs="Segoe UI"/>
          <w:sz w:val="20"/>
          <w:szCs w:val="20"/>
          <w:lang w:eastAsia="cs-CZ"/>
        </w:rPr>
        <w:t>amci</w:t>
      </w:r>
      <w:proofErr w:type="spellEnd"/>
      <w:r w:rsidR="008E0252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projektu získáno </w:t>
      </w:r>
      <w:r w:rsidR="00C74E42" w:rsidRPr="007D4CDA">
        <w:rPr>
          <w:rFonts w:ascii="Comenia Serif" w:eastAsia="Times New Roman" w:hAnsi="Comenia Serif" w:cs="Segoe UI"/>
          <w:b/>
          <w:bCs/>
          <w:i/>
          <w:iCs/>
          <w:sz w:val="20"/>
          <w:szCs w:val="20"/>
          <w:lang w:eastAsia="cs-CZ"/>
        </w:rPr>
        <w:t>2</w:t>
      </w:r>
      <w:r w:rsidR="00C74E42">
        <w:rPr>
          <w:rFonts w:ascii="Comenia Serif" w:eastAsia="Times New Roman" w:hAnsi="Comenia Serif" w:cs="Segoe UI"/>
          <w:b/>
          <w:bCs/>
          <w:i/>
          <w:iCs/>
          <w:sz w:val="20"/>
          <w:szCs w:val="20"/>
          <w:lang w:eastAsia="cs-CZ"/>
        </w:rPr>
        <w:t>64,1</w:t>
      </w:r>
      <w:r w:rsidR="00C74E42" w:rsidRPr="007D4CDA">
        <w:rPr>
          <w:rFonts w:ascii="Comenia Serif" w:eastAsia="Times New Roman" w:hAnsi="Comenia Serif" w:cs="Segoe UI"/>
          <w:b/>
          <w:bCs/>
          <w:i/>
          <w:iCs/>
          <w:sz w:val="20"/>
          <w:szCs w:val="20"/>
          <w:lang w:eastAsia="cs-CZ"/>
        </w:rPr>
        <w:t xml:space="preserve"> FIM bodů pro SPEV</w:t>
      </w:r>
      <w:r w:rsidR="00C74E42" w:rsidRPr="007D4CDA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00A22D97" w14:textId="77777777" w:rsidR="008118D7" w:rsidRDefault="008118D7" w:rsidP="006712DE">
      <w:pPr>
        <w:pStyle w:val="Default"/>
        <w:rPr>
          <w:rFonts w:ascii="Comenia Serif" w:hAnsi="Comenia Serif"/>
          <w:b/>
          <w:bCs/>
          <w:color w:val="FF0000"/>
          <w:sz w:val="20"/>
          <w:szCs w:val="20"/>
        </w:rPr>
      </w:pPr>
    </w:p>
    <w:p w14:paraId="5D3A16EF" w14:textId="77777777" w:rsidR="008118D7" w:rsidRPr="00470ADB" w:rsidRDefault="008118D7" w:rsidP="006712DE">
      <w:pPr>
        <w:pStyle w:val="Default"/>
        <w:rPr>
          <w:rFonts w:ascii="Comenia Serif" w:hAnsi="Comenia Serif"/>
          <w:b/>
          <w:bCs/>
          <w:color w:val="FF0000"/>
          <w:sz w:val="20"/>
          <w:szCs w:val="20"/>
        </w:rPr>
      </w:pPr>
    </w:p>
    <w:p w14:paraId="31689B00" w14:textId="77777777" w:rsidR="006712DE" w:rsidRPr="00054730" w:rsidRDefault="006712DE" w:rsidP="006712DE">
      <w:pPr>
        <w:pStyle w:val="Default"/>
        <w:rPr>
          <w:rFonts w:ascii="Comenia Serif" w:hAnsi="Comenia Serif"/>
          <w:b/>
          <w:bCs/>
          <w:color w:val="auto"/>
          <w:sz w:val="20"/>
          <w:szCs w:val="20"/>
        </w:rPr>
      </w:pPr>
      <w:bookmarkStart w:id="0" w:name="_Hlk186732660"/>
      <w:r w:rsidRPr="00054730">
        <w:rPr>
          <w:rFonts w:ascii="Comenia Serif" w:hAnsi="Comenia Serif"/>
          <w:b/>
          <w:bCs/>
          <w:color w:val="auto"/>
          <w:sz w:val="20"/>
          <w:szCs w:val="20"/>
        </w:rPr>
        <w:t xml:space="preserve">Kontrolovatelné výsledky řešení: </w:t>
      </w:r>
    </w:p>
    <w:bookmarkEnd w:id="0"/>
    <w:p w14:paraId="150F125D" w14:textId="77777777" w:rsidR="006712DE" w:rsidRPr="00470ADB" w:rsidRDefault="006712DE" w:rsidP="006712DE">
      <w:pPr>
        <w:pStyle w:val="Default"/>
        <w:rPr>
          <w:rFonts w:ascii="Comenia Serif" w:hAnsi="Comenia Serif"/>
          <w:b/>
          <w:bCs/>
          <w:color w:val="FF0000"/>
          <w:sz w:val="20"/>
          <w:szCs w:val="20"/>
        </w:rPr>
      </w:pPr>
    </w:p>
    <w:p w14:paraId="7E403892" w14:textId="77777777" w:rsidR="006712DE" w:rsidRPr="00054730" w:rsidRDefault="006712DE" w:rsidP="006712DE">
      <w:pPr>
        <w:pStyle w:val="Default"/>
        <w:jc w:val="both"/>
        <w:rPr>
          <w:rFonts w:ascii="Comenia Serif" w:hAnsi="Comenia Serif"/>
          <w:i/>
          <w:iCs/>
          <w:color w:val="auto"/>
          <w:sz w:val="16"/>
          <w:szCs w:val="16"/>
        </w:rPr>
      </w:pPr>
      <w:r w:rsidRPr="00054730">
        <w:rPr>
          <w:rFonts w:ascii="Comenia Serif" w:hAnsi="Comenia Serif"/>
          <w:i/>
          <w:iCs/>
          <w:color w:val="auto"/>
          <w:sz w:val="16"/>
          <w:szCs w:val="16"/>
        </w:rPr>
        <w:t>Uveďte zejména publikace, které vznikly na základě řešení projektu a dále zda dané publikace byly skutečně zadány do OBD s vazbou na RIV. U publikačních výsledků uvádějte informaci, do které databáze (</w:t>
      </w:r>
      <w:proofErr w:type="spellStart"/>
      <w:r w:rsidRPr="00054730">
        <w:rPr>
          <w:rFonts w:ascii="Comenia Serif" w:hAnsi="Comenia Serif"/>
          <w:i/>
          <w:iCs/>
          <w:color w:val="auto"/>
          <w:sz w:val="16"/>
          <w:szCs w:val="16"/>
        </w:rPr>
        <w:t>Scopus</w:t>
      </w:r>
      <w:proofErr w:type="spellEnd"/>
      <w:r w:rsidRPr="00054730">
        <w:rPr>
          <w:rFonts w:ascii="Comenia Serif" w:hAnsi="Comenia Serif"/>
          <w:i/>
          <w:iCs/>
          <w:color w:val="auto"/>
          <w:sz w:val="16"/>
          <w:szCs w:val="16"/>
        </w:rPr>
        <w:t xml:space="preserve"> či Thomson ISI WOK) budou indexovány a kolika FIM body předpokládáte ohodnocení. Pokud je výsledek výstupem více projektů, je třeba tuto skutečnost také uvést a body dělit počtem projektů vykazujících takový výsledek. </w:t>
      </w:r>
    </w:p>
    <w:p w14:paraId="3BECFCE4" w14:textId="77777777" w:rsidR="00343AB1" w:rsidRPr="00054730" w:rsidRDefault="00343AB1" w:rsidP="00343AB1">
      <w:pPr>
        <w:pStyle w:val="Nadpis3"/>
        <w:rPr>
          <w:rFonts w:eastAsia="Times New Roman"/>
          <w:sz w:val="20"/>
          <w:szCs w:val="20"/>
        </w:rPr>
      </w:pPr>
      <w:r w:rsidRPr="00054730">
        <w:rPr>
          <w:rFonts w:eastAsia="Times New Roman"/>
          <w:sz w:val="20"/>
          <w:szCs w:val="20"/>
        </w:rPr>
        <w:t>J_ČLÁNEK V ODBORNÉM PERIODIKU</w:t>
      </w:r>
    </w:p>
    <w:p w14:paraId="7F00FE20" w14:textId="4DFCBC8B" w:rsidR="00343AB1" w:rsidRPr="00054730" w:rsidRDefault="00343AB1" w:rsidP="00343AB1">
      <w:pPr>
        <w:rPr>
          <w:rFonts w:eastAsia="Times New Roman"/>
          <w:sz w:val="20"/>
          <w:szCs w:val="20"/>
        </w:rPr>
      </w:pPr>
      <w:r w:rsidRPr="00054730">
        <w:rPr>
          <w:rFonts w:eastAsia="Times New Roman"/>
          <w:sz w:val="20"/>
          <w:szCs w:val="20"/>
        </w:rPr>
        <w:t>[</w:t>
      </w:r>
      <w:proofErr w:type="gramStart"/>
      <w:r w:rsidR="00054730" w:rsidRPr="00054730">
        <w:rPr>
          <w:rFonts w:eastAsia="Times New Roman"/>
          <w:sz w:val="20"/>
          <w:szCs w:val="20"/>
        </w:rPr>
        <w:t>1</w:t>
      </w:r>
      <w:r w:rsidRPr="00054730">
        <w:rPr>
          <w:rFonts w:eastAsia="Times New Roman"/>
          <w:sz w:val="20"/>
          <w:szCs w:val="20"/>
        </w:rPr>
        <w:t>]</w:t>
      </w:r>
      <w:proofErr w:type="spellStart"/>
      <w:r w:rsidRPr="00054730">
        <w:rPr>
          <w:rFonts w:eastAsia="Times New Roman"/>
          <w:b/>
          <w:bCs/>
          <w:sz w:val="20"/>
          <w:szCs w:val="20"/>
        </w:rPr>
        <w:t>Yaro</w:t>
      </w:r>
      <w:proofErr w:type="spellEnd"/>
      <w:proofErr w:type="gramEnd"/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AS</w:t>
      </w:r>
      <w:r w:rsidRPr="00054730">
        <w:rPr>
          <w:rFonts w:eastAsia="Times New Roman"/>
          <w:sz w:val="20"/>
          <w:szCs w:val="20"/>
        </w:rPr>
        <w:t xml:space="preserve">., </w:t>
      </w:r>
      <w:r w:rsidRPr="00054730">
        <w:rPr>
          <w:rFonts w:eastAsia="Times New Roman"/>
          <w:b/>
          <w:bCs/>
          <w:sz w:val="20"/>
          <w:szCs w:val="20"/>
        </w:rPr>
        <w:t>Malý</w:t>
      </w:r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F</w:t>
      </w:r>
      <w:r w:rsidRPr="00054730">
        <w:rPr>
          <w:rFonts w:eastAsia="Times New Roman"/>
          <w:sz w:val="20"/>
          <w:szCs w:val="20"/>
        </w:rPr>
        <w:t xml:space="preserve">., </w:t>
      </w:r>
      <w:r w:rsidRPr="00054730">
        <w:rPr>
          <w:rFonts w:eastAsia="Times New Roman"/>
          <w:b/>
          <w:bCs/>
          <w:sz w:val="20"/>
          <w:szCs w:val="20"/>
        </w:rPr>
        <w:t>Malý</w:t>
      </w:r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K</w:t>
      </w:r>
      <w:r w:rsidRPr="00054730">
        <w:rPr>
          <w:rFonts w:eastAsia="Times New Roman"/>
          <w:sz w:val="20"/>
          <w:szCs w:val="20"/>
        </w:rPr>
        <w:t xml:space="preserve">., </w:t>
      </w:r>
      <w:r w:rsidRPr="00054730">
        <w:rPr>
          <w:rFonts w:eastAsia="Times New Roman"/>
          <w:b/>
          <w:bCs/>
          <w:sz w:val="20"/>
          <w:szCs w:val="20"/>
        </w:rPr>
        <w:t>Pražák</w:t>
      </w:r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P</w:t>
      </w:r>
      <w:r w:rsidRPr="00054730">
        <w:rPr>
          <w:rFonts w:eastAsia="Times New Roman"/>
          <w:sz w:val="20"/>
          <w:szCs w:val="20"/>
        </w:rPr>
        <w:t xml:space="preserve">. </w:t>
      </w:r>
      <w:proofErr w:type="spellStart"/>
      <w:r w:rsidRPr="00054730">
        <w:rPr>
          <w:rFonts w:eastAsia="Times New Roman"/>
          <w:sz w:val="20"/>
          <w:szCs w:val="20"/>
        </w:rPr>
        <w:t>Clustering</w:t>
      </w:r>
      <w:proofErr w:type="spellEnd"/>
      <w:r w:rsidRPr="00054730">
        <w:rPr>
          <w:rFonts w:eastAsia="Times New Roman"/>
          <w:sz w:val="20"/>
          <w:szCs w:val="20"/>
        </w:rPr>
        <w:t xml:space="preserve"> Performance </w:t>
      </w:r>
      <w:proofErr w:type="spellStart"/>
      <w:r w:rsidRPr="00054730">
        <w:rPr>
          <w:rFonts w:eastAsia="Times New Roman"/>
          <w:sz w:val="20"/>
          <w:szCs w:val="20"/>
        </w:rPr>
        <w:t>Analysis</w:t>
      </w:r>
      <w:proofErr w:type="spellEnd"/>
      <w:r w:rsidRPr="00054730">
        <w:rPr>
          <w:rFonts w:eastAsia="Times New Roman"/>
          <w:sz w:val="20"/>
          <w:szCs w:val="20"/>
        </w:rPr>
        <w:t xml:space="preserve"> of </w:t>
      </w:r>
      <w:proofErr w:type="spellStart"/>
      <w:r w:rsidRPr="00054730">
        <w:rPr>
          <w:rFonts w:eastAsia="Times New Roman"/>
          <w:sz w:val="20"/>
          <w:szCs w:val="20"/>
        </w:rPr>
        <w:t>the</w:t>
      </w:r>
      <w:proofErr w:type="spellEnd"/>
      <w:r w:rsidRPr="00054730">
        <w:rPr>
          <w:rFonts w:eastAsia="Times New Roman"/>
          <w:sz w:val="20"/>
          <w:szCs w:val="20"/>
        </w:rPr>
        <w:t xml:space="preserve"> K-</w:t>
      </w:r>
      <w:proofErr w:type="spellStart"/>
      <w:r w:rsidRPr="00054730">
        <w:rPr>
          <w:rFonts w:eastAsia="Times New Roman"/>
          <w:sz w:val="20"/>
          <w:szCs w:val="20"/>
        </w:rPr>
        <w:t>Medoids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Algorithm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for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Improved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Fingerprint-Based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Localization</w:t>
      </w:r>
      <w:proofErr w:type="spellEnd"/>
      <w:r w:rsidRPr="00054730">
        <w:rPr>
          <w:rFonts w:eastAsia="Times New Roman"/>
          <w:sz w:val="20"/>
          <w:szCs w:val="20"/>
        </w:rPr>
        <w:t xml:space="preserve">. </w:t>
      </w:r>
      <w:r w:rsidRPr="00054730">
        <w:rPr>
          <w:rFonts w:eastAsia="Times New Roman"/>
          <w:i/>
          <w:iCs/>
          <w:sz w:val="20"/>
          <w:szCs w:val="20"/>
        </w:rPr>
        <w:t xml:space="preserve">Jordan </w:t>
      </w:r>
      <w:proofErr w:type="spellStart"/>
      <w:r w:rsidRPr="00054730">
        <w:rPr>
          <w:rFonts w:eastAsia="Times New Roman"/>
          <w:i/>
          <w:iCs/>
          <w:sz w:val="20"/>
          <w:szCs w:val="20"/>
        </w:rPr>
        <w:t>Journal</w:t>
      </w:r>
      <w:proofErr w:type="spellEnd"/>
      <w:r w:rsidRPr="00054730">
        <w:rPr>
          <w:rFonts w:eastAsia="Times New Roman"/>
          <w:i/>
          <w:iCs/>
          <w:sz w:val="20"/>
          <w:szCs w:val="20"/>
        </w:rPr>
        <w:t xml:space="preserve"> of </w:t>
      </w:r>
      <w:proofErr w:type="spellStart"/>
      <w:r w:rsidRPr="00054730">
        <w:rPr>
          <w:rFonts w:eastAsia="Times New Roman"/>
          <w:i/>
          <w:iCs/>
          <w:sz w:val="20"/>
          <w:szCs w:val="20"/>
        </w:rPr>
        <w:t>Electrical</w:t>
      </w:r>
      <w:proofErr w:type="spellEnd"/>
      <w:r w:rsidRPr="00054730">
        <w:rPr>
          <w:rFonts w:eastAsia="Times New Roman"/>
          <w:i/>
          <w:iCs/>
          <w:sz w:val="20"/>
          <w:szCs w:val="20"/>
        </w:rPr>
        <w:t xml:space="preserve"> Engineering</w:t>
      </w:r>
      <w:r w:rsidRPr="00054730">
        <w:rPr>
          <w:rFonts w:eastAsia="Times New Roman"/>
          <w:sz w:val="20"/>
          <w:szCs w:val="20"/>
        </w:rPr>
        <w:t xml:space="preserve">. </w:t>
      </w:r>
      <w:proofErr w:type="spellStart"/>
      <w:r w:rsidRPr="00054730">
        <w:rPr>
          <w:rFonts w:eastAsia="Times New Roman"/>
          <w:sz w:val="20"/>
          <w:szCs w:val="20"/>
        </w:rPr>
        <w:t>Tafila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Technical</w:t>
      </w:r>
      <w:proofErr w:type="spellEnd"/>
      <w:r w:rsidRPr="00054730">
        <w:rPr>
          <w:rFonts w:eastAsia="Times New Roman"/>
          <w:sz w:val="20"/>
          <w:szCs w:val="20"/>
        </w:rPr>
        <w:t xml:space="preserve"> University, 2024. </w:t>
      </w:r>
      <w:proofErr w:type="gramStart"/>
      <w:r w:rsidRPr="00054730">
        <w:rPr>
          <w:rFonts w:eastAsia="Times New Roman"/>
          <w:sz w:val="20"/>
          <w:szCs w:val="20"/>
        </w:rPr>
        <w:t>12s</w:t>
      </w:r>
      <w:proofErr w:type="gramEnd"/>
      <w:r w:rsidRPr="00054730">
        <w:rPr>
          <w:rFonts w:eastAsia="Times New Roman"/>
          <w:sz w:val="20"/>
          <w:szCs w:val="20"/>
        </w:rPr>
        <w:t xml:space="preserve">. ISSN: 2409-9600. </w:t>
      </w:r>
      <w:r w:rsidRPr="00054730">
        <w:rPr>
          <w:rFonts w:eastAsia="Times New Roman"/>
          <w:sz w:val="20"/>
          <w:szCs w:val="20"/>
        </w:rPr>
        <w:br/>
        <w:t xml:space="preserve">Granty: </w:t>
      </w:r>
      <w:r w:rsidRPr="00054730">
        <w:rPr>
          <w:rFonts w:eastAsia="Times New Roman"/>
          <w:sz w:val="20"/>
          <w:szCs w:val="20"/>
        </w:rPr>
        <w:br/>
      </w:r>
      <w:proofErr w:type="spellStart"/>
      <w:r w:rsidRPr="00054730">
        <w:rPr>
          <w:rFonts w:eastAsia="Times New Roman"/>
          <w:sz w:val="20"/>
          <w:szCs w:val="20"/>
        </w:rPr>
        <w:t>Spec</w:t>
      </w:r>
      <w:proofErr w:type="spellEnd"/>
      <w:r w:rsidRPr="00054730">
        <w:rPr>
          <w:rFonts w:eastAsia="Times New Roman"/>
          <w:sz w:val="20"/>
          <w:szCs w:val="20"/>
        </w:rPr>
        <w:t xml:space="preserve">. výzkum: S. Forma: J_ČLÁNEK V ODBORNÉM PERIODIKU </w:t>
      </w:r>
      <w:r w:rsidRPr="00054730">
        <w:rPr>
          <w:rFonts w:eastAsia="Times New Roman"/>
          <w:sz w:val="20"/>
          <w:szCs w:val="20"/>
        </w:rPr>
        <w:br/>
        <w:t>(ID: 43881283) (RIV ID: 50021673)</w:t>
      </w:r>
    </w:p>
    <w:p w14:paraId="6422084F" w14:textId="3E9ADEF3" w:rsidR="00343AB1" w:rsidRPr="00054730" w:rsidRDefault="00343AB1" w:rsidP="00343AB1">
      <w:pPr>
        <w:rPr>
          <w:rFonts w:eastAsia="Times New Roman"/>
          <w:b/>
          <w:bCs/>
          <w:i/>
          <w:iCs/>
          <w:sz w:val="20"/>
          <w:szCs w:val="20"/>
        </w:rPr>
      </w:pPr>
      <w:r w:rsidRPr="00054730">
        <w:rPr>
          <w:rFonts w:eastAsia="Times New Roman"/>
          <w:b/>
          <w:bCs/>
          <w:i/>
          <w:iCs/>
          <w:sz w:val="20"/>
          <w:szCs w:val="20"/>
        </w:rPr>
        <w:t>FIM body: zatím nehodnoceno, předpoklad 4, SCOPUS</w:t>
      </w:r>
    </w:p>
    <w:p w14:paraId="08A5B41E" w14:textId="77777777" w:rsidR="00343AB1" w:rsidRPr="00054730" w:rsidRDefault="00AD3337" w:rsidP="00343AB1">
      <w:pPr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pict w14:anchorId="5611AC04">
          <v:rect id="_x0000_i1025" style="width:0;height:1.5pt" o:hralign="center" o:hrstd="t" o:hr="t" fillcolor="#a0a0a0" stroked="f"/>
        </w:pict>
      </w:r>
    </w:p>
    <w:p w14:paraId="5A3F8D9A" w14:textId="77777777" w:rsidR="00343AB1" w:rsidRPr="00054730" w:rsidRDefault="00343AB1" w:rsidP="00343AB1">
      <w:pPr>
        <w:rPr>
          <w:rFonts w:eastAsia="Times New Roman"/>
          <w:sz w:val="20"/>
          <w:szCs w:val="20"/>
        </w:rPr>
      </w:pPr>
      <w:r w:rsidRPr="00054730">
        <w:rPr>
          <w:rFonts w:eastAsia="Times New Roman"/>
          <w:sz w:val="20"/>
          <w:szCs w:val="20"/>
        </w:rPr>
        <w:lastRenderedPageBreak/>
        <w:t>[</w:t>
      </w:r>
      <w:proofErr w:type="gramStart"/>
      <w:r w:rsidRPr="00054730">
        <w:rPr>
          <w:rFonts w:eastAsia="Times New Roman"/>
          <w:sz w:val="20"/>
          <w:szCs w:val="20"/>
        </w:rPr>
        <w:t>2]</w:t>
      </w:r>
      <w:proofErr w:type="spellStart"/>
      <w:r w:rsidRPr="00054730">
        <w:rPr>
          <w:rFonts w:eastAsia="Times New Roman"/>
          <w:b/>
          <w:bCs/>
          <w:sz w:val="20"/>
          <w:szCs w:val="20"/>
        </w:rPr>
        <w:t>Yaro</w:t>
      </w:r>
      <w:proofErr w:type="spellEnd"/>
      <w:proofErr w:type="gramEnd"/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AS</w:t>
      </w:r>
      <w:r w:rsidRPr="00054730">
        <w:rPr>
          <w:rFonts w:eastAsia="Times New Roman"/>
          <w:sz w:val="20"/>
          <w:szCs w:val="20"/>
        </w:rPr>
        <w:t xml:space="preserve">., </w:t>
      </w:r>
      <w:r w:rsidRPr="00054730">
        <w:rPr>
          <w:rFonts w:eastAsia="Times New Roman"/>
          <w:b/>
          <w:bCs/>
          <w:sz w:val="20"/>
          <w:szCs w:val="20"/>
        </w:rPr>
        <w:t>Malý</w:t>
      </w:r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F</w:t>
      </w:r>
      <w:r w:rsidRPr="00054730">
        <w:rPr>
          <w:rFonts w:eastAsia="Times New Roman"/>
          <w:sz w:val="20"/>
          <w:szCs w:val="20"/>
        </w:rPr>
        <w:t xml:space="preserve">., </w:t>
      </w:r>
      <w:r w:rsidRPr="00054730">
        <w:rPr>
          <w:rFonts w:eastAsia="Times New Roman"/>
          <w:b/>
          <w:bCs/>
          <w:sz w:val="20"/>
          <w:szCs w:val="20"/>
        </w:rPr>
        <w:t>Pražák</w:t>
      </w:r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P</w:t>
      </w:r>
      <w:r w:rsidRPr="00054730">
        <w:rPr>
          <w:rFonts w:eastAsia="Times New Roman"/>
          <w:sz w:val="20"/>
          <w:szCs w:val="20"/>
        </w:rPr>
        <w:t xml:space="preserve">., </w:t>
      </w:r>
      <w:r w:rsidRPr="00054730">
        <w:rPr>
          <w:rFonts w:eastAsia="Times New Roman"/>
          <w:b/>
          <w:bCs/>
          <w:sz w:val="20"/>
          <w:szCs w:val="20"/>
        </w:rPr>
        <w:t>Malý</w:t>
      </w:r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K</w:t>
      </w:r>
      <w:r w:rsidRPr="00054730">
        <w:rPr>
          <w:rFonts w:eastAsia="Times New Roman"/>
          <w:sz w:val="20"/>
          <w:szCs w:val="20"/>
        </w:rPr>
        <w:t xml:space="preserve">. </w:t>
      </w:r>
      <w:proofErr w:type="spellStart"/>
      <w:r w:rsidRPr="00054730">
        <w:rPr>
          <w:rFonts w:eastAsia="Times New Roman"/>
          <w:sz w:val="20"/>
          <w:szCs w:val="20"/>
        </w:rPr>
        <w:t>Improved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Fingerprint-Based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Localization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Based</w:t>
      </w:r>
      <w:proofErr w:type="spellEnd"/>
      <w:r w:rsidRPr="00054730">
        <w:rPr>
          <w:rFonts w:eastAsia="Times New Roman"/>
          <w:sz w:val="20"/>
          <w:szCs w:val="20"/>
        </w:rPr>
        <w:t xml:space="preserve"> on </w:t>
      </w:r>
      <w:proofErr w:type="spellStart"/>
      <w:r w:rsidRPr="00054730">
        <w:rPr>
          <w:rFonts w:eastAsia="Times New Roman"/>
          <w:sz w:val="20"/>
          <w:szCs w:val="20"/>
        </w:rPr>
        <w:t>Sequential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Hybridization</w:t>
      </w:r>
      <w:proofErr w:type="spellEnd"/>
      <w:r w:rsidRPr="00054730">
        <w:rPr>
          <w:rFonts w:eastAsia="Times New Roman"/>
          <w:sz w:val="20"/>
          <w:szCs w:val="20"/>
        </w:rPr>
        <w:t xml:space="preserve"> of </w:t>
      </w:r>
      <w:proofErr w:type="spellStart"/>
      <w:r w:rsidRPr="00054730">
        <w:rPr>
          <w:rFonts w:eastAsia="Times New Roman"/>
          <w:sz w:val="20"/>
          <w:szCs w:val="20"/>
        </w:rPr>
        <w:t>Clustering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Algorithms</w:t>
      </w:r>
      <w:proofErr w:type="spellEnd"/>
      <w:r w:rsidRPr="00054730">
        <w:rPr>
          <w:rFonts w:eastAsia="Times New Roman"/>
          <w:sz w:val="20"/>
          <w:szCs w:val="20"/>
        </w:rPr>
        <w:t xml:space="preserve">. </w:t>
      </w:r>
      <w:proofErr w:type="spellStart"/>
      <w:r w:rsidRPr="00054730">
        <w:rPr>
          <w:rFonts w:eastAsia="Times New Roman"/>
          <w:i/>
          <w:iCs/>
          <w:sz w:val="20"/>
          <w:szCs w:val="20"/>
        </w:rPr>
        <w:t>Emerging</w:t>
      </w:r>
      <w:proofErr w:type="spellEnd"/>
      <w:r w:rsidRPr="00054730">
        <w:rPr>
          <w:rFonts w:eastAsia="Times New Roman"/>
          <w:i/>
          <w:iCs/>
          <w:sz w:val="20"/>
          <w:szCs w:val="20"/>
        </w:rPr>
        <w:t xml:space="preserve"> Science </w:t>
      </w:r>
      <w:proofErr w:type="spellStart"/>
      <w:r w:rsidRPr="00054730">
        <w:rPr>
          <w:rFonts w:eastAsia="Times New Roman"/>
          <w:i/>
          <w:iCs/>
          <w:sz w:val="20"/>
          <w:szCs w:val="20"/>
        </w:rPr>
        <w:t>Journal</w:t>
      </w:r>
      <w:proofErr w:type="spellEnd"/>
      <w:r w:rsidRPr="00054730">
        <w:rPr>
          <w:rFonts w:eastAsia="Times New Roman"/>
          <w:sz w:val="20"/>
          <w:szCs w:val="20"/>
        </w:rPr>
        <w:t xml:space="preserve">. Ital </w:t>
      </w:r>
      <w:proofErr w:type="spellStart"/>
      <w:r w:rsidRPr="00054730">
        <w:rPr>
          <w:rFonts w:eastAsia="Times New Roman"/>
          <w:sz w:val="20"/>
          <w:szCs w:val="20"/>
        </w:rPr>
        <w:t>Publication</w:t>
      </w:r>
      <w:proofErr w:type="spellEnd"/>
      <w:r w:rsidRPr="00054730">
        <w:rPr>
          <w:rFonts w:eastAsia="Times New Roman"/>
          <w:sz w:val="20"/>
          <w:szCs w:val="20"/>
        </w:rPr>
        <w:t xml:space="preserve">, 2024. </w:t>
      </w:r>
      <w:proofErr w:type="gramStart"/>
      <w:r w:rsidRPr="00054730">
        <w:rPr>
          <w:rFonts w:eastAsia="Times New Roman"/>
          <w:sz w:val="20"/>
          <w:szCs w:val="20"/>
        </w:rPr>
        <w:t>13s</w:t>
      </w:r>
      <w:proofErr w:type="gramEnd"/>
      <w:r w:rsidRPr="00054730">
        <w:rPr>
          <w:rFonts w:eastAsia="Times New Roman"/>
          <w:sz w:val="20"/>
          <w:szCs w:val="20"/>
        </w:rPr>
        <w:t xml:space="preserve">. ISSN: 2610-9182. </w:t>
      </w:r>
      <w:r w:rsidRPr="00054730">
        <w:rPr>
          <w:rFonts w:eastAsia="Times New Roman"/>
          <w:sz w:val="20"/>
          <w:szCs w:val="20"/>
        </w:rPr>
        <w:br/>
        <w:t xml:space="preserve">granty: 0Spec. výzkum: S. Forma: J_ČLÁNEK V ODBORNÉM PERIODIKU </w:t>
      </w:r>
      <w:r w:rsidRPr="00054730">
        <w:rPr>
          <w:rFonts w:eastAsia="Times New Roman"/>
          <w:sz w:val="20"/>
          <w:szCs w:val="20"/>
        </w:rPr>
        <w:br/>
        <w:t>(ID: 43881092) (RIV ID: 50021482)</w:t>
      </w:r>
    </w:p>
    <w:p w14:paraId="53282549" w14:textId="77777777" w:rsidR="00343AB1" w:rsidRPr="00054730" w:rsidRDefault="00343AB1" w:rsidP="00343AB1">
      <w:pPr>
        <w:rPr>
          <w:rFonts w:eastAsia="Times New Roman"/>
          <w:b/>
          <w:bCs/>
          <w:i/>
          <w:iCs/>
          <w:sz w:val="20"/>
          <w:szCs w:val="20"/>
        </w:rPr>
      </w:pPr>
      <w:r w:rsidRPr="00054730">
        <w:rPr>
          <w:rFonts w:eastAsia="Times New Roman"/>
          <w:b/>
          <w:bCs/>
          <w:i/>
          <w:iCs/>
          <w:sz w:val="20"/>
          <w:szCs w:val="20"/>
        </w:rPr>
        <w:t>FIM body: 60, SCOPUS</w:t>
      </w:r>
    </w:p>
    <w:p w14:paraId="462B4147" w14:textId="77777777" w:rsidR="00343AB1" w:rsidRPr="00054730" w:rsidRDefault="00AD3337" w:rsidP="00343AB1">
      <w:pPr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pict w14:anchorId="25EEE7BF">
          <v:rect id="_x0000_i1026" style="width:0;height:1.5pt" o:hralign="center" o:hrstd="t" o:hr="t" fillcolor="#a0a0a0" stroked="f"/>
        </w:pict>
      </w:r>
    </w:p>
    <w:p w14:paraId="04741FE2" w14:textId="77777777" w:rsidR="00343AB1" w:rsidRPr="00054730" w:rsidRDefault="00343AB1" w:rsidP="00343AB1">
      <w:pPr>
        <w:rPr>
          <w:rFonts w:eastAsia="Times New Roman"/>
          <w:sz w:val="20"/>
          <w:szCs w:val="20"/>
        </w:rPr>
      </w:pPr>
      <w:r w:rsidRPr="00054730">
        <w:rPr>
          <w:rFonts w:eastAsia="Times New Roman"/>
          <w:sz w:val="20"/>
          <w:szCs w:val="20"/>
        </w:rPr>
        <w:t>[</w:t>
      </w:r>
      <w:proofErr w:type="gramStart"/>
      <w:r w:rsidRPr="00054730">
        <w:rPr>
          <w:rFonts w:eastAsia="Times New Roman"/>
          <w:sz w:val="20"/>
          <w:szCs w:val="20"/>
        </w:rPr>
        <w:t>3]</w:t>
      </w:r>
      <w:r w:rsidRPr="00054730">
        <w:rPr>
          <w:rFonts w:eastAsia="Times New Roman"/>
          <w:b/>
          <w:bCs/>
          <w:sz w:val="20"/>
          <w:szCs w:val="20"/>
        </w:rPr>
        <w:t>Nesrstová</w:t>
      </w:r>
      <w:proofErr w:type="gramEnd"/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V</w:t>
      </w:r>
      <w:r w:rsidRPr="00054730">
        <w:rPr>
          <w:rFonts w:eastAsia="Times New Roman"/>
          <w:sz w:val="20"/>
          <w:szCs w:val="20"/>
        </w:rPr>
        <w:t xml:space="preserve">., </w:t>
      </w:r>
      <w:proofErr w:type="spellStart"/>
      <w:r w:rsidRPr="00054730">
        <w:rPr>
          <w:rFonts w:eastAsia="Times New Roman"/>
          <w:b/>
          <w:bCs/>
          <w:sz w:val="20"/>
          <w:szCs w:val="20"/>
        </w:rPr>
        <w:t>Wilms</w:t>
      </w:r>
      <w:proofErr w:type="spellEnd"/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I</w:t>
      </w:r>
      <w:r w:rsidRPr="00054730">
        <w:rPr>
          <w:rFonts w:eastAsia="Times New Roman"/>
          <w:sz w:val="20"/>
          <w:szCs w:val="20"/>
        </w:rPr>
        <w:t xml:space="preserve">., </w:t>
      </w:r>
      <w:r w:rsidRPr="00054730">
        <w:rPr>
          <w:rFonts w:eastAsia="Times New Roman"/>
          <w:b/>
          <w:bCs/>
          <w:sz w:val="20"/>
          <w:szCs w:val="20"/>
        </w:rPr>
        <w:t>Hron</w:t>
      </w:r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K</w:t>
      </w:r>
      <w:r w:rsidRPr="00054730">
        <w:rPr>
          <w:rFonts w:eastAsia="Times New Roman"/>
          <w:sz w:val="20"/>
          <w:szCs w:val="20"/>
        </w:rPr>
        <w:t xml:space="preserve">., </w:t>
      </w:r>
      <w:proofErr w:type="spellStart"/>
      <w:r w:rsidRPr="00054730">
        <w:rPr>
          <w:rFonts w:eastAsia="Times New Roman"/>
          <w:b/>
          <w:bCs/>
          <w:sz w:val="20"/>
          <w:szCs w:val="20"/>
        </w:rPr>
        <w:t>Filzmoser</w:t>
      </w:r>
      <w:proofErr w:type="spellEnd"/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P</w:t>
      </w:r>
      <w:r w:rsidRPr="00054730">
        <w:rPr>
          <w:rFonts w:eastAsia="Times New Roman"/>
          <w:sz w:val="20"/>
          <w:szCs w:val="20"/>
        </w:rPr>
        <w:t xml:space="preserve">. </w:t>
      </w:r>
      <w:proofErr w:type="spellStart"/>
      <w:r w:rsidRPr="00054730">
        <w:rPr>
          <w:rFonts w:eastAsia="Times New Roman"/>
          <w:sz w:val="20"/>
          <w:szCs w:val="20"/>
        </w:rPr>
        <w:t>Identifying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Important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Pairwise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Logratios</w:t>
      </w:r>
      <w:proofErr w:type="spellEnd"/>
      <w:r w:rsidRPr="00054730">
        <w:rPr>
          <w:rFonts w:eastAsia="Times New Roman"/>
          <w:sz w:val="20"/>
          <w:szCs w:val="20"/>
        </w:rPr>
        <w:t xml:space="preserve"> in </w:t>
      </w:r>
      <w:proofErr w:type="spellStart"/>
      <w:r w:rsidRPr="00054730">
        <w:rPr>
          <w:rFonts w:eastAsia="Times New Roman"/>
          <w:sz w:val="20"/>
          <w:szCs w:val="20"/>
        </w:rPr>
        <w:t>Compositional</w:t>
      </w:r>
      <w:proofErr w:type="spellEnd"/>
      <w:r w:rsidRPr="00054730">
        <w:rPr>
          <w:rFonts w:eastAsia="Times New Roman"/>
          <w:sz w:val="20"/>
          <w:szCs w:val="20"/>
        </w:rPr>
        <w:t xml:space="preserve"> Data </w:t>
      </w:r>
      <w:proofErr w:type="spellStart"/>
      <w:r w:rsidRPr="00054730">
        <w:rPr>
          <w:rFonts w:eastAsia="Times New Roman"/>
          <w:sz w:val="20"/>
          <w:szCs w:val="20"/>
        </w:rPr>
        <w:t>with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Sparse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Principal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Component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Analysis</w:t>
      </w:r>
      <w:proofErr w:type="spellEnd"/>
      <w:r w:rsidRPr="00054730">
        <w:rPr>
          <w:rFonts w:eastAsia="Times New Roman"/>
          <w:sz w:val="20"/>
          <w:szCs w:val="20"/>
        </w:rPr>
        <w:t xml:space="preserve">. </w:t>
      </w:r>
      <w:proofErr w:type="spellStart"/>
      <w:r w:rsidRPr="00054730">
        <w:rPr>
          <w:rFonts w:eastAsia="Times New Roman"/>
          <w:i/>
          <w:iCs/>
          <w:sz w:val="20"/>
          <w:szCs w:val="20"/>
        </w:rPr>
        <w:t>Mathematical</w:t>
      </w:r>
      <w:proofErr w:type="spellEnd"/>
      <w:r w:rsidRPr="00054730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i/>
          <w:iCs/>
          <w:sz w:val="20"/>
          <w:szCs w:val="20"/>
        </w:rPr>
        <w:t>Geosciences</w:t>
      </w:r>
      <w:proofErr w:type="spellEnd"/>
      <w:r w:rsidRPr="00054730">
        <w:rPr>
          <w:rFonts w:eastAsia="Times New Roman"/>
          <w:sz w:val="20"/>
          <w:szCs w:val="20"/>
        </w:rPr>
        <w:t xml:space="preserve">. 2024. </w:t>
      </w:r>
      <w:proofErr w:type="gramStart"/>
      <w:r w:rsidRPr="00054730">
        <w:rPr>
          <w:rFonts w:eastAsia="Times New Roman"/>
          <w:sz w:val="20"/>
          <w:szCs w:val="20"/>
        </w:rPr>
        <w:t>26s</w:t>
      </w:r>
      <w:proofErr w:type="gramEnd"/>
      <w:r w:rsidRPr="00054730">
        <w:rPr>
          <w:rFonts w:eastAsia="Times New Roman"/>
          <w:sz w:val="20"/>
          <w:szCs w:val="20"/>
        </w:rPr>
        <w:t>. ISSN: 1874-8961. Kód UT ISI: 001329802000001.</w:t>
      </w:r>
      <w:r w:rsidRPr="00054730">
        <w:rPr>
          <w:rFonts w:eastAsia="Times New Roman"/>
          <w:sz w:val="20"/>
          <w:szCs w:val="20"/>
        </w:rPr>
        <w:br/>
        <w:t xml:space="preserve">granty: 0Spec. výzkum: S. Forma: J_ČLÁNEK V ODBORNÉM PERIODIKU </w:t>
      </w:r>
      <w:r w:rsidRPr="00054730">
        <w:rPr>
          <w:rFonts w:eastAsia="Times New Roman"/>
          <w:sz w:val="20"/>
          <w:szCs w:val="20"/>
        </w:rPr>
        <w:br/>
        <w:t>(ID: 43881386) (RIV ID: 50021776)</w:t>
      </w:r>
    </w:p>
    <w:p w14:paraId="75F7C178" w14:textId="77777777" w:rsidR="00343AB1" w:rsidRPr="00054730" w:rsidRDefault="00343AB1" w:rsidP="00343AB1">
      <w:pPr>
        <w:rPr>
          <w:rFonts w:eastAsia="Times New Roman"/>
          <w:b/>
          <w:bCs/>
          <w:i/>
          <w:iCs/>
          <w:sz w:val="20"/>
          <w:szCs w:val="20"/>
        </w:rPr>
      </w:pPr>
      <w:r w:rsidRPr="00054730">
        <w:rPr>
          <w:rFonts w:eastAsia="Times New Roman"/>
          <w:b/>
          <w:bCs/>
          <w:i/>
          <w:iCs/>
          <w:sz w:val="20"/>
          <w:szCs w:val="20"/>
        </w:rPr>
        <w:t>FIM body: zatím nehodnoceno, předpoklad 40,</w:t>
      </w:r>
      <w:proofErr w:type="gramStart"/>
      <w:r w:rsidRPr="00054730">
        <w:rPr>
          <w:rFonts w:eastAsia="Times New Roman"/>
          <w:b/>
          <w:bCs/>
          <w:i/>
          <w:iCs/>
          <w:sz w:val="20"/>
          <w:szCs w:val="20"/>
        </w:rPr>
        <w:t xml:space="preserve">6,  </w:t>
      </w:r>
      <w:proofErr w:type="spellStart"/>
      <w:r w:rsidRPr="00054730">
        <w:rPr>
          <w:rFonts w:eastAsia="Times New Roman"/>
          <w:b/>
          <w:bCs/>
          <w:i/>
          <w:iCs/>
          <w:sz w:val="20"/>
          <w:szCs w:val="20"/>
        </w:rPr>
        <w:t>WoS</w:t>
      </w:r>
      <w:proofErr w:type="spellEnd"/>
      <w:proofErr w:type="gramEnd"/>
      <w:r w:rsidRPr="00054730">
        <w:rPr>
          <w:rFonts w:eastAsia="Times New Roman"/>
          <w:b/>
          <w:bCs/>
          <w:i/>
          <w:iCs/>
          <w:sz w:val="20"/>
          <w:szCs w:val="20"/>
        </w:rPr>
        <w:t>, SCOPUS, IF 2,8, Q12</w:t>
      </w:r>
    </w:p>
    <w:p w14:paraId="3CC6046B" w14:textId="77777777" w:rsidR="00343AB1" w:rsidRPr="00054730" w:rsidRDefault="00AD3337" w:rsidP="00343AB1">
      <w:pPr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pict w14:anchorId="593D5876">
          <v:rect id="_x0000_i1027" style="width:0;height:1.5pt" o:hralign="center" o:hrstd="t" o:hr="t" fillcolor="#a0a0a0" stroked="f"/>
        </w:pict>
      </w:r>
    </w:p>
    <w:p w14:paraId="13A43F09" w14:textId="77777777" w:rsidR="00343AB1" w:rsidRPr="00054730" w:rsidRDefault="00343AB1" w:rsidP="00343AB1">
      <w:pPr>
        <w:rPr>
          <w:rFonts w:eastAsia="Times New Roman"/>
          <w:sz w:val="20"/>
          <w:szCs w:val="20"/>
        </w:rPr>
      </w:pPr>
      <w:r w:rsidRPr="00054730">
        <w:rPr>
          <w:rFonts w:eastAsia="Times New Roman"/>
          <w:sz w:val="20"/>
          <w:szCs w:val="20"/>
        </w:rPr>
        <w:t>[</w:t>
      </w:r>
      <w:proofErr w:type="gramStart"/>
      <w:r w:rsidRPr="00054730">
        <w:rPr>
          <w:rFonts w:eastAsia="Times New Roman"/>
          <w:sz w:val="20"/>
          <w:szCs w:val="20"/>
        </w:rPr>
        <w:t>4]</w:t>
      </w:r>
      <w:proofErr w:type="spellStart"/>
      <w:r w:rsidRPr="00054730">
        <w:rPr>
          <w:rFonts w:eastAsia="Times New Roman"/>
          <w:b/>
          <w:bCs/>
          <w:sz w:val="20"/>
          <w:szCs w:val="20"/>
        </w:rPr>
        <w:t>Toh</w:t>
      </w:r>
      <w:proofErr w:type="spellEnd"/>
      <w:proofErr w:type="gramEnd"/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S</w:t>
      </w:r>
      <w:r w:rsidRPr="00054730">
        <w:rPr>
          <w:rFonts w:eastAsia="Times New Roman"/>
          <w:sz w:val="20"/>
          <w:szCs w:val="20"/>
        </w:rPr>
        <w:t xml:space="preserve">., </w:t>
      </w:r>
      <w:r w:rsidRPr="00054730">
        <w:rPr>
          <w:rFonts w:eastAsia="Times New Roman"/>
          <w:b/>
          <w:bCs/>
          <w:sz w:val="20"/>
          <w:szCs w:val="20"/>
        </w:rPr>
        <w:t>Yasmin</w:t>
      </w:r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F</w:t>
      </w:r>
      <w:r w:rsidRPr="00054730">
        <w:rPr>
          <w:rFonts w:eastAsia="Times New Roman"/>
          <w:sz w:val="20"/>
          <w:szCs w:val="20"/>
        </w:rPr>
        <w:t xml:space="preserve">., </w:t>
      </w:r>
      <w:proofErr w:type="spellStart"/>
      <w:r w:rsidRPr="00054730">
        <w:rPr>
          <w:rFonts w:eastAsia="Times New Roman"/>
          <w:b/>
          <w:bCs/>
          <w:sz w:val="20"/>
          <w:szCs w:val="20"/>
        </w:rPr>
        <w:t>Tehseen</w:t>
      </w:r>
      <w:proofErr w:type="spellEnd"/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S</w:t>
      </w:r>
      <w:r w:rsidRPr="00054730">
        <w:rPr>
          <w:rFonts w:eastAsia="Times New Roman"/>
          <w:sz w:val="20"/>
          <w:szCs w:val="20"/>
        </w:rPr>
        <w:t xml:space="preserve">., </w:t>
      </w:r>
      <w:r w:rsidRPr="00054730">
        <w:rPr>
          <w:rFonts w:eastAsia="Times New Roman"/>
          <w:b/>
          <w:bCs/>
          <w:sz w:val="20"/>
          <w:szCs w:val="20"/>
        </w:rPr>
        <w:t>Poulová</w:t>
      </w:r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P</w:t>
      </w:r>
      <w:r w:rsidRPr="00054730">
        <w:rPr>
          <w:rFonts w:eastAsia="Times New Roman"/>
          <w:sz w:val="20"/>
          <w:szCs w:val="20"/>
        </w:rPr>
        <w:t xml:space="preserve">., </w:t>
      </w:r>
      <w:r w:rsidRPr="00054730">
        <w:rPr>
          <w:rFonts w:eastAsia="Times New Roman"/>
          <w:b/>
          <w:bCs/>
          <w:sz w:val="20"/>
          <w:szCs w:val="20"/>
        </w:rPr>
        <w:t>Haider</w:t>
      </w:r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S</w:t>
      </w:r>
      <w:r w:rsidRPr="00054730">
        <w:rPr>
          <w:rFonts w:eastAsia="Times New Roman"/>
          <w:sz w:val="20"/>
          <w:szCs w:val="20"/>
        </w:rPr>
        <w:t xml:space="preserve">., </w:t>
      </w:r>
      <w:proofErr w:type="spellStart"/>
      <w:r w:rsidRPr="00054730">
        <w:rPr>
          <w:rFonts w:eastAsia="Times New Roman"/>
          <w:b/>
          <w:bCs/>
          <w:sz w:val="20"/>
          <w:szCs w:val="20"/>
        </w:rPr>
        <w:t>Andrews</w:t>
      </w:r>
      <w:proofErr w:type="spellEnd"/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E</w:t>
      </w:r>
      <w:r w:rsidRPr="00054730">
        <w:rPr>
          <w:rFonts w:eastAsia="Times New Roman"/>
          <w:sz w:val="20"/>
          <w:szCs w:val="20"/>
        </w:rPr>
        <w:t xml:space="preserve">., </w:t>
      </w:r>
      <w:proofErr w:type="spellStart"/>
      <w:r w:rsidRPr="00054730">
        <w:rPr>
          <w:rFonts w:eastAsia="Times New Roman"/>
          <w:b/>
          <w:bCs/>
          <w:sz w:val="20"/>
          <w:szCs w:val="20"/>
        </w:rPr>
        <w:t>Sinnappan</w:t>
      </w:r>
      <w:proofErr w:type="spellEnd"/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P</w:t>
      </w:r>
      <w:r w:rsidRPr="00054730">
        <w:rPr>
          <w:rFonts w:eastAsia="Times New Roman"/>
          <w:sz w:val="20"/>
          <w:szCs w:val="20"/>
        </w:rPr>
        <w:t xml:space="preserve">., </w:t>
      </w:r>
      <w:proofErr w:type="spellStart"/>
      <w:r w:rsidRPr="00054730">
        <w:rPr>
          <w:rFonts w:eastAsia="Times New Roman"/>
          <w:b/>
          <w:bCs/>
          <w:sz w:val="20"/>
          <w:szCs w:val="20"/>
        </w:rPr>
        <w:t>Mahendra</w:t>
      </w:r>
      <w:proofErr w:type="spellEnd"/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R</w:t>
      </w:r>
      <w:r w:rsidRPr="00054730">
        <w:rPr>
          <w:rFonts w:eastAsia="Times New Roman"/>
          <w:sz w:val="20"/>
          <w:szCs w:val="20"/>
        </w:rPr>
        <w:t xml:space="preserve">. Born </w:t>
      </w:r>
      <w:proofErr w:type="spellStart"/>
      <w:r w:rsidRPr="00054730">
        <w:rPr>
          <w:rFonts w:eastAsia="Times New Roman"/>
          <w:sz w:val="20"/>
          <w:szCs w:val="20"/>
        </w:rPr>
        <w:t>this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way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or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formed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this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way</w:t>
      </w:r>
      <w:proofErr w:type="spellEnd"/>
      <w:r w:rsidRPr="00054730">
        <w:rPr>
          <w:rFonts w:eastAsia="Times New Roman"/>
          <w:sz w:val="20"/>
          <w:szCs w:val="20"/>
        </w:rPr>
        <w:t xml:space="preserve">? </w:t>
      </w:r>
      <w:proofErr w:type="spellStart"/>
      <w:r w:rsidRPr="00054730">
        <w:rPr>
          <w:rFonts w:eastAsia="Times New Roman"/>
          <w:sz w:val="20"/>
          <w:szCs w:val="20"/>
        </w:rPr>
        <w:t>Distal</w:t>
      </w:r>
      <w:proofErr w:type="spellEnd"/>
      <w:r w:rsidRPr="00054730">
        <w:rPr>
          <w:rFonts w:eastAsia="Times New Roman"/>
          <w:sz w:val="20"/>
          <w:szCs w:val="20"/>
        </w:rPr>
        <w:t xml:space="preserve"> personality </w:t>
      </w:r>
      <w:proofErr w:type="spellStart"/>
      <w:r w:rsidRPr="00054730">
        <w:rPr>
          <w:rFonts w:eastAsia="Times New Roman"/>
          <w:sz w:val="20"/>
          <w:szCs w:val="20"/>
        </w:rPr>
        <w:t>traits</w:t>
      </w:r>
      <w:proofErr w:type="spellEnd"/>
      <w:r w:rsidRPr="00054730">
        <w:rPr>
          <w:rFonts w:eastAsia="Times New Roman"/>
          <w:sz w:val="20"/>
          <w:szCs w:val="20"/>
        </w:rPr>
        <w:t xml:space="preserve"> and </w:t>
      </w:r>
      <w:proofErr w:type="spellStart"/>
      <w:r w:rsidRPr="00054730">
        <w:rPr>
          <w:rFonts w:eastAsia="Times New Roman"/>
          <w:sz w:val="20"/>
          <w:szCs w:val="20"/>
        </w:rPr>
        <w:t>proximal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self-efficacy</w:t>
      </w:r>
      <w:proofErr w:type="spellEnd"/>
      <w:r w:rsidRPr="00054730">
        <w:rPr>
          <w:rFonts w:eastAsia="Times New Roman"/>
          <w:sz w:val="20"/>
          <w:szCs w:val="20"/>
        </w:rPr>
        <w:t xml:space="preserve"> of </w:t>
      </w:r>
      <w:proofErr w:type="spellStart"/>
      <w:r w:rsidRPr="00054730">
        <w:rPr>
          <w:rFonts w:eastAsia="Times New Roman"/>
          <w:sz w:val="20"/>
          <w:szCs w:val="20"/>
        </w:rPr>
        <w:t>Malaysian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students</w:t>
      </w:r>
      <w:proofErr w:type="spellEnd"/>
      <w:r w:rsidRPr="00054730">
        <w:rPr>
          <w:rFonts w:eastAsia="Times New Roman"/>
          <w:sz w:val="20"/>
          <w:szCs w:val="20"/>
        </w:rPr>
        <w:t xml:space="preserve"> and </w:t>
      </w:r>
      <w:proofErr w:type="spellStart"/>
      <w:r w:rsidRPr="00054730">
        <w:rPr>
          <w:rFonts w:eastAsia="Times New Roman"/>
          <w:sz w:val="20"/>
          <w:szCs w:val="20"/>
        </w:rPr>
        <w:t>their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academic</w:t>
      </w:r>
      <w:proofErr w:type="spellEnd"/>
      <w:r w:rsidRPr="00054730">
        <w:rPr>
          <w:rFonts w:eastAsia="Times New Roman"/>
          <w:sz w:val="20"/>
          <w:szCs w:val="20"/>
        </w:rPr>
        <w:t xml:space="preserve"> performance. </w:t>
      </w:r>
      <w:r w:rsidRPr="00054730">
        <w:rPr>
          <w:rFonts w:eastAsia="Times New Roman"/>
          <w:i/>
          <w:iCs/>
          <w:sz w:val="20"/>
          <w:szCs w:val="20"/>
        </w:rPr>
        <w:t xml:space="preserve">Environment and </w:t>
      </w:r>
      <w:proofErr w:type="spellStart"/>
      <w:r w:rsidRPr="00054730">
        <w:rPr>
          <w:rFonts w:eastAsia="Times New Roman"/>
          <w:i/>
          <w:iCs/>
          <w:sz w:val="20"/>
          <w:szCs w:val="20"/>
        </w:rPr>
        <w:t>Social</w:t>
      </w:r>
      <w:proofErr w:type="spellEnd"/>
      <w:r w:rsidRPr="00054730">
        <w:rPr>
          <w:rFonts w:eastAsia="Times New Roman"/>
          <w:i/>
          <w:iCs/>
          <w:sz w:val="20"/>
          <w:szCs w:val="20"/>
        </w:rPr>
        <w:t xml:space="preserve"> Psychology</w:t>
      </w:r>
      <w:r w:rsidRPr="00054730">
        <w:rPr>
          <w:rFonts w:eastAsia="Times New Roman"/>
          <w:sz w:val="20"/>
          <w:szCs w:val="20"/>
        </w:rPr>
        <w:t xml:space="preserve">. </w:t>
      </w:r>
      <w:proofErr w:type="spellStart"/>
      <w:r w:rsidRPr="00054730">
        <w:rPr>
          <w:rFonts w:eastAsia="Times New Roman"/>
          <w:sz w:val="20"/>
          <w:szCs w:val="20"/>
        </w:rPr>
        <w:t>Asia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Pacific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Academy</w:t>
      </w:r>
      <w:proofErr w:type="spellEnd"/>
      <w:r w:rsidRPr="00054730">
        <w:rPr>
          <w:rFonts w:eastAsia="Times New Roman"/>
          <w:sz w:val="20"/>
          <w:szCs w:val="20"/>
        </w:rPr>
        <w:t xml:space="preserve"> of Science </w:t>
      </w:r>
      <w:proofErr w:type="spellStart"/>
      <w:r w:rsidRPr="00054730">
        <w:rPr>
          <w:rFonts w:eastAsia="Times New Roman"/>
          <w:sz w:val="20"/>
          <w:szCs w:val="20"/>
        </w:rPr>
        <w:t>Pte</w:t>
      </w:r>
      <w:proofErr w:type="spellEnd"/>
      <w:r w:rsidRPr="00054730">
        <w:rPr>
          <w:rFonts w:eastAsia="Times New Roman"/>
          <w:sz w:val="20"/>
          <w:szCs w:val="20"/>
        </w:rPr>
        <w:t xml:space="preserve"> Ltd, 2024. </w:t>
      </w:r>
      <w:proofErr w:type="gramStart"/>
      <w:r w:rsidRPr="00054730">
        <w:rPr>
          <w:rFonts w:eastAsia="Times New Roman"/>
          <w:sz w:val="20"/>
          <w:szCs w:val="20"/>
        </w:rPr>
        <w:t>14s</w:t>
      </w:r>
      <w:proofErr w:type="gramEnd"/>
      <w:r w:rsidRPr="00054730">
        <w:rPr>
          <w:rFonts w:eastAsia="Times New Roman"/>
          <w:sz w:val="20"/>
          <w:szCs w:val="20"/>
        </w:rPr>
        <w:t xml:space="preserve">. ISSN: 2424-7979. </w:t>
      </w:r>
      <w:r w:rsidRPr="00054730">
        <w:rPr>
          <w:rFonts w:eastAsia="Times New Roman"/>
          <w:sz w:val="20"/>
          <w:szCs w:val="20"/>
        </w:rPr>
        <w:br/>
        <w:t xml:space="preserve">granty: 0Spec. výzkum: S. Forma: J_ČLÁNEK V ODBORNÉM PERIODIKU </w:t>
      </w:r>
      <w:r w:rsidRPr="00054730">
        <w:rPr>
          <w:rFonts w:eastAsia="Times New Roman"/>
          <w:sz w:val="20"/>
          <w:szCs w:val="20"/>
        </w:rPr>
        <w:br/>
        <w:t>(ID: 43880944) (RIV ID: 50021334)</w:t>
      </w:r>
    </w:p>
    <w:p w14:paraId="1F12FEA9" w14:textId="77777777" w:rsidR="00343AB1" w:rsidRPr="00054730" w:rsidRDefault="00343AB1" w:rsidP="00343AB1">
      <w:pPr>
        <w:rPr>
          <w:rFonts w:eastAsia="Times New Roman"/>
          <w:b/>
          <w:bCs/>
          <w:i/>
          <w:iCs/>
          <w:sz w:val="20"/>
          <w:szCs w:val="20"/>
        </w:rPr>
      </w:pPr>
      <w:r w:rsidRPr="00054730">
        <w:rPr>
          <w:rFonts w:eastAsia="Times New Roman"/>
          <w:b/>
          <w:bCs/>
          <w:i/>
          <w:iCs/>
          <w:sz w:val="20"/>
          <w:szCs w:val="20"/>
        </w:rPr>
        <w:t>FIM body: 1,3, SCOPUS</w:t>
      </w:r>
    </w:p>
    <w:p w14:paraId="36C04A53" w14:textId="77777777" w:rsidR="00343AB1" w:rsidRPr="00054730" w:rsidRDefault="00AD3337" w:rsidP="00343AB1">
      <w:pPr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pict w14:anchorId="21778B0C">
          <v:rect id="_x0000_i1028" style="width:0;height:1.5pt" o:hralign="center" o:hrstd="t" o:hr="t" fillcolor="#a0a0a0" stroked="f"/>
        </w:pict>
      </w:r>
    </w:p>
    <w:p w14:paraId="09F01D16" w14:textId="77777777" w:rsidR="00343AB1" w:rsidRPr="00054730" w:rsidRDefault="00343AB1" w:rsidP="00343AB1">
      <w:pPr>
        <w:rPr>
          <w:rFonts w:eastAsia="Times New Roman"/>
          <w:sz w:val="20"/>
          <w:szCs w:val="20"/>
        </w:rPr>
      </w:pPr>
      <w:r w:rsidRPr="00054730">
        <w:rPr>
          <w:rFonts w:eastAsia="Times New Roman"/>
          <w:sz w:val="20"/>
          <w:szCs w:val="20"/>
        </w:rPr>
        <w:t>[</w:t>
      </w:r>
      <w:proofErr w:type="gramStart"/>
      <w:r w:rsidRPr="00054730">
        <w:rPr>
          <w:rFonts w:eastAsia="Times New Roman"/>
          <w:sz w:val="20"/>
          <w:szCs w:val="20"/>
        </w:rPr>
        <w:t>5]</w:t>
      </w:r>
      <w:proofErr w:type="spellStart"/>
      <w:r w:rsidRPr="00054730">
        <w:rPr>
          <w:rFonts w:eastAsia="Times New Roman"/>
          <w:b/>
          <w:bCs/>
          <w:sz w:val="20"/>
          <w:szCs w:val="20"/>
        </w:rPr>
        <w:t>Yaro</w:t>
      </w:r>
      <w:proofErr w:type="spellEnd"/>
      <w:proofErr w:type="gramEnd"/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AS</w:t>
      </w:r>
      <w:r w:rsidRPr="00054730">
        <w:rPr>
          <w:rFonts w:eastAsia="Times New Roman"/>
          <w:sz w:val="20"/>
          <w:szCs w:val="20"/>
        </w:rPr>
        <w:t xml:space="preserve">., </w:t>
      </w:r>
      <w:r w:rsidRPr="00054730">
        <w:rPr>
          <w:rFonts w:eastAsia="Times New Roman"/>
          <w:b/>
          <w:bCs/>
          <w:sz w:val="20"/>
          <w:szCs w:val="20"/>
        </w:rPr>
        <w:t>Malý</w:t>
      </w:r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F</w:t>
      </w:r>
      <w:r w:rsidRPr="00054730">
        <w:rPr>
          <w:rFonts w:eastAsia="Times New Roman"/>
          <w:sz w:val="20"/>
          <w:szCs w:val="20"/>
        </w:rPr>
        <w:t xml:space="preserve">., </w:t>
      </w:r>
      <w:r w:rsidRPr="00054730">
        <w:rPr>
          <w:rFonts w:eastAsia="Times New Roman"/>
          <w:b/>
          <w:bCs/>
          <w:sz w:val="20"/>
          <w:szCs w:val="20"/>
        </w:rPr>
        <w:t>Malý</w:t>
      </w:r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K</w:t>
      </w:r>
      <w:r w:rsidRPr="00054730">
        <w:rPr>
          <w:rFonts w:eastAsia="Times New Roman"/>
          <w:sz w:val="20"/>
          <w:szCs w:val="20"/>
        </w:rPr>
        <w:t xml:space="preserve">., </w:t>
      </w:r>
      <w:r w:rsidRPr="00054730">
        <w:rPr>
          <w:rFonts w:eastAsia="Times New Roman"/>
          <w:b/>
          <w:bCs/>
          <w:sz w:val="20"/>
          <w:szCs w:val="20"/>
        </w:rPr>
        <w:t>Pražák</w:t>
      </w:r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P</w:t>
      </w:r>
      <w:r w:rsidRPr="00054730">
        <w:rPr>
          <w:rFonts w:eastAsia="Times New Roman"/>
          <w:sz w:val="20"/>
          <w:szCs w:val="20"/>
        </w:rPr>
        <w:t xml:space="preserve">. </w:t>
      </w:r>
      <w:proofErr w:type="spellStart"/>
      <w:r w:rsidRPr="00054730">
        <w:rPr>
          <w:rFonts w:eastAsia="Times New Roman"/>
          <w:sz w:val="20"/>
          <w:szCs w:val="20"/>
        </w:rPr>
        <w:t>Improved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indoor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localization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using</w:t>
      </w:r>
      <w:proofErr w:type="spellEnd"/>
      <w:r w:rsidRPr="00054730">
        <w:rPr>
          <w:rFonts w:eastAsia="Times New Roman"/>
          <w:sz w:val="20"/>
          <w:szCs w:val="20"/>
        </w:rPr>
        <w:t xml:space="preserve"> k-</w:t>
      </w:r>
      <w:proofErr w:type="spellStart"/>
      <w:r w:rsidRPr="00054730">
        <w:rPr>
          <w:rFonts w:eastAsia="Times New Roman"/>
          <w:sz w:val="20"/>
          <w:szCs w:val="20"/>
        </w:rPr>
        <w:t>medoids</w:t>
      </w:r>
      <w:proofErr w:type="spellEnd"/>
      <w:r w:rsidRPr="00054730">
        <w:rPr>
          <w:rFonts w:eastAsia="Times New Roman"/>
          <w:sz w:val="20"/>
          <w:szCs w:val="20"/>
        </w:rPr>
        <w:t xml:space="preserve"> and k-</w:t>
      </w:r>
      <w:proofErr w:type="spellStart"/>
      <w:r w:rsidRPr="00054730">
        <w:rPr>
          <w:rFonts w:eastAsia="Times New Roman"/>
          <w:sz w:val="20"/>
          <w:szCs w:val="20"/>
        </w:rPr>
        <w:t>nearest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neighbour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algorithms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with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context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similarity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coefficient-based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fingerprint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similarity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metric</w:t>
      </w:r>
      <w:proofErr w:type="spellEnd"/>
      <w:r w:rsidRPr="00054730">
        <w:rPr>
          <w:rFonts w:eastAsia="Times New Roman"/>
          <w:sz w:val="20"/>
          <w:szCs w:val="20"/>
        </w:rPr>
        <w:t xml:space="preserve">. </w:t>
      </w:r>
      <w:r w:rsidRPr="00054730">
        <w:rPr>
          <w:rFonts w:eastAsia="Times New Roman"/>
          <w:i/>
          <w:iCs/>
          <w:sz w:val="20"/>
          <w:szCs w:val="20"/>
        </w:rPr>
        <w:t>JOURNAL OF ENGINEERING-JOE</w:t>
      </w:r>
      <w:r w:rsidRPr="00054730">
        <w:rPr>
          <w:rFonts w:eastAsia="Times New Roman"/>
          <w:sz w:val="20"/>
          <w:szCs w:val="20"/>
        </w:rPr>
        <w:t xml:space="preserve">. </w:t>
      </w:r>
      <w:proofErr w:type="gramStart"/>
      <w:r w:rsidRPr="00054730">
        <w:rPr>
          <w:rFonts w:eastAsia="Times New Roman"/>
          <w:sz w:val="20"/>
          <w:szCs w:val="20"/>
        </w:rPr>
        <w:t>HOBOKEN :</w:t>
      </w:r>
      <w:proofErr w:type="gramEnd"/>
      <w:r w:rsidRPr="00054730">
        <w:rPr>
          <w:rFonts w:eastAsia="Times New Roman"/>
          <w:sz w:val="20"/>
          <w:szCs w:val="20"/>
        </w:rPr>
        <w:t xml:space="preserve"> WILEY, 2024. </w:t>
      </w:r>
      <w:proofErr w:type="gramStart"/>
      <w:r w:rsidRPr="00054730">
        <w:rPr>
          <w:rFonts w:eastAsia="Times New Roman"/>
          <w:sz w:val="20"/>
          <w:szCs w:val="20"/>
        </w:rPr>
        <w:t>11s</w:t>
      </w:r>
      <w:proofErr w:type="gramEnd"/>
      <w:r w:rsidRPr="00054730">
        <w:rPr>
          <w:rFonts w:eastAsia="Times New Roman"/>
          <w:sz w:val="20"/>
          <w:szCs w:val="20"/>
        </w:rPr>
        <w:t>. ISSN: 2051-3305. Kód UT ISI: 001368768900001.</w:t>
      </w:r>
      <w:r w:rsidRPr="00054730">
        <w:rPr>
          <w:rFonts w:eastAsia="Times New Roman"/>
          <w:sz w:val="20"/>
          <w:szCs w:val="20"/>
        </w:rPr>
        <w:br/>
        <w:t xml:space="preserve">granty: 0Spec. výzkum: S. Forma: J_ČLÁNEK V ODBORNÉM PERIODIKU </w:t>
      </w:r>
      <w:r w:rsidRPr="00054730">
        <w:rPr>
          <w:rFonts w:eastAsia="Times New Roman"/>
          <w:sz w:val="20"/>
          <w:szCs w:val="20"/>
        </w:rPr>
        <w:br/>
        <w:t>(ID: 43881553) (RIV ID: 50021943)</w:t>
      </w:r>
    </w:p>
    <w:p w14:paraId="5B987AAE" w14:textId="77777777" w:rsidR="00343AB1" w:rsidRPr="00054730" w:rsidRDefault="00343AB1" w:rsidP="00343AB1">
      <w:pPr>
        <w:rPr>
          <w:rFonts w:eastAsia="Times New Roman"/>
          <w:b/>
          <w:bCs/>
          <w:i/>
          <w:iCs/>
          <w:sz w:val="20"/>
          <w:szCs w:val="20"/>
        </w:rPr>
      </w:pPr>
      <w:r w:rsidRPr="00054730">
        <w:rPr>
          <w:rFonts w:eastAsia="Times New Roman"/>
          <w:b/>
          <w:bCs/>
          <w:i/>
          <w:iCs/>
          <w:sz w:val="20"/>
          <w:szCs w:val="20"/>
        </w:rPr>
        <w:t xml:space="preserve">FIM body: zatím nehodnoceno, předpoklad 82,6, </w:t>
      </w:r>
      <w:proofErr w:type="spellStart"/>
      <w:proofErr w:type="gramStart"/>
      <w:r w:rsidRPr="00054730">
        <w:rPr>
          <w:rFonts w:eastAsia="Times New Roman"/>
          <w:b/>
          <w:bCs/>
          <w:i/>
          <w:iCs/>
          <w:sz w:val="20"/>
          <w:szCs w:val="20"/>
        </w:rPr>
        <w:t>WoS</w:t>
      </w:r>
      <w:proofErr w:type="spellEnd"/>
      <w:r w:rsidRPr="00054730">
        <w:rPr>
          <w:rFonts w:eastAsia="Times New Roman"/>
          <w:b/>
          <w:bCs/>
          <w:i/>
          <w:iCs/>
          <w:sz w:val="20"/>
          <w:szCs w:val="20"/>
        </w:rPr>
        <w:t>,  IF</w:t>
      </w:r>
      <w:proofErr w:type="gramEnd"/>
      <w:r w:rsidRPr="00054730">
        <w:rPr>
          <w:rFonts w:eastAsia="Times New Roman"/>
          <w:b/>
          <w:bCs/>
          <w:i/>
          <w:iCs/>
          <w:sz w:val="20"/>
          <w:szCs w:val="20"/>
        </w:rPr>
        <w:t xml:space="preserve"> 0,8, Q3</w:t>
      </w:r>
    </w:p>
    <w:p w14:paraId="03A74D11" w14:textId="77777777" w:rsidR="00343AB1" w:rsidRPr="00054730" w:rsidRDefault="00AD3337" w:rsidP="00343AB1">
      <w:pPr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pict w14:anchorId="021E1F95">
          <v:rect id="_x0000_i1029" style="width:0;height:1.5pt" o:hralign="center" o:hrstd="t" o:hr="t" fillcolor="#a0a0a0" stroked="f"/>
        </w:pict>
      </w:r>
    </w:p>
    <w:p w14:paraId="44442F36" w14:textId="77777777" w:rsidR="00343AB1" w:rsidRPr="00054730" w:rsidRDefault="00343AB1" w:rsidP="00343AB1">
      <w:pPr>
        <w:rPr>
          <w:rFonts w:eastAsia="Times New Roman"/>
          <w:sz w:val="20"/>
          <w:szCs w:val="20"/>
        </w:rPr>
      </w:pPr>
      <w:r w:rsidRPr="00054730">
        <w:rPr>
          <w:rFonts w:eastAsia="Times New Roman"/>
          <w:sz w:val="20"/>
          <w:szCs w:val="20"/>
        </w:rPr>
        <w:t>[</w:t>
      </w:r>
      <w:proofErr w:type="gramStart"/>
      <w:r w:rsidRPr="00054730">
        <w:rPr>
          <w:rFonts w:eastAsia="Times New Roman"/>
          <w:sz w:val="20"/>
          <w:szCs w:val="20"/>
        </w:rPr>
        <w:t>6]</w:t>
      </w:r>
      <w:r w:rsidRPr="00054730">
        <w:rPr>
          <w:rFonts w:eastAsia="Times New Roman"/>
          <w:b/>
          <w:bCs/>
          <w:sz w:val="20"/>
          <w:szCs w:val="20"/>
        </w:rPr>
        <w:t>Jakkaladiki</w:t>
      </w:r>
      <w:proofErr w:type="gramEnd"/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SP</w:t>
      </w:r>
      <w:r w:rsidRPr="00054730">
        <w:rPr>
          <w:rFonts w:eastAsia="Times New Roman"/>
          <w:sz w:val="20"/>
          <w:szCs w:val="20"/>
        </w:rPr>
        <w:t xml:space="preserve">., </w:t>
      </w:r>
      <w:r w:rsidRPr="00054730">
        <w:rPr>
          <w:rFonts w:eastAsia="Times New Roman"/>
          <w:b/>
          <w:bCs/>
          <w:sz w:val="20"/>
          <w:szCs w:val="20"/>
        </w:rPr>
        <w:t>Janečková</w:t>
      </w:r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M</w:t>
      </w:r>
      <w:r w:rsidRPr="00054730">
        <w:rPr>
          <w:rFonts w:eastAsia="Times New Roman"/>
          <w:sz w:val="20"/>
          <w:szCs w:val="20"/>
        </w:rPr>
        <w:t xml:space="preserve">., </w:t>
      </w:r>
      <w:r w:rsidRPr="00054730">
        <w:rPr>
          <w:rFonts w:eastAsia="Times New Roman"/>
          <w:b/>
          <w:bCs/>
          <w:sz w:val="20"/>
          <w:szCs w:val="20"/>
        </w:rPr>
        <w:t>Malý</w:t>
      </w:r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F</w:t>
      </w:r>
      <w:r w:rsidRPr="00054730">
        <w:rPr>
          <w:rFonts w:eastAsia="Times New Roman"/>
          <w:sz w:val="20"/>
          <w:szCs w:val="20"/>
        </w:rPr>
        <w:t xml:space="preserve">. </w:t>
      </w:r>
      <w:proofErr w:type="spellStart"/>
      <w:r w:rsidRPr="00054730">
        <w:rPr>
          <w:rFonts w:eastAsia="Times New Roman"/>
          <w:sz w:val="20"/>
          <w:szCs w:val="20"/>
        </w:rPr>
        <w:t>Similarity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analysis</w:t>
      </w:r>
      <w:proofErr w:type="spellEnd"/>
      <w:r w:rsidRPr="00054730">
        <w:rPr>
          <w:rFonts w:eastAsia="Times New Roman"/>
          <w:sz w:val="20"/>
          <w:szCs w:val="20"/>
        </w:rPr>
        <w:t xml:space="preserve"> study of </w:t>
      </w:r>
      <w:proofErr w:type="spellStart"/>
      <w:r w:rsidRPr="00054730">
        <w:rPr>
          <w:rFonts w:eastAsia="Times New Roman"/>
          <w:sz w:val="20"/>
          <w:szCs w:val="20"/>
        </w:rPr>
        <w:t>the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carbon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emission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metrics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through</w:t>
      </w:r>
      <w:proofErr w:type="spellEnd"/>
      <w:r w:rsidRPr="00054730">
        <w:rPr>
          <w:rFonts w:eastAsia="Times New Roman"/>
          <w:sz w:val="20"/>
          <w:szCs w:val="20"/>
        </w:rPr>
        <w:t xml:space="preserve"> fuzzy </w:t>
      </w:r>
      <w:proofErr w:type="spellStart"/>
      <w:r w:rsidRPr="00054730">
        <w:rPr>
          <w:rFonts w:eastAsia="Times New Roman"/>
          <w:sz w:val="20"/>
          <w:szCs w:val="20"/>
        </w:rPr>
        <w:t>entropy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clustering</w:t>
      </w:r>
      <w:proofErr w:type="spellEnd"/>
      <w:r w:rsidRPr="00054730">
        <w:rPr>
          <w:rFonts w:eastAsia="Times New Roman"/>
          <w:sz w:val="20"/>
          <w:szCs w:val="20"/>
        </w:rPr>
        <w:t xml:space="preserve">. </w:t>
      </w:r>
      <w:proofErr w:type="spellStart"/>
      <w:r w:rsidRPr="00054730">
        <w:rPr>
          <w:rFonts w:eastAsia="Times New Roman"/>
          <w:i/>
          <w:iCs/>
          <w:sz w:val="20"/>
          <w:szCs w:val="20"/>
        </w:rPr>
        <w:t>Journal</w:t>
      </w:r>
      <w:proofErr w:type="spellEnd"/>
      <w:r w:rsidRPr="00054730">
        <w:rPr>
          <w:rFonts w:eastAsia="Times New Roman"/>
          <w:i/>
          <w:iCs/>
          <w:sz w:val="20"/>
          <w:szCs w:val="20"/>
        </w:rPr>
        <w:t xml:space="preserve"> of </w:t>
      </w:r>
      <w:proofErr w:type="spellStart"/>
      <w:r w:rsidRPr="00054730">
        <w:rPr>
          <w:rFonts w:eastAsia="Times New Roman"/>
          <w:i/>
          <w:iCs/>
          <w:sz w:val="20"/>
          <w:szCs w:val="20"/>
        </w:rPr>
        <w:t>Infrastructure</w:t>
      </w:r>
      <w:proofErr w:type="spellEnd"/>
      <w:r w:rsidRPr="00054730">
        <w:rPr>
          <w:rFonts w:eastAsia="Times New Roman"/>
          <w:i/>
          <w:iCs/>
          <w:sz w:val="20"/>
          <w:szCs w:val="20"/>
        </w:rPr>
        <w:t xml:space="preserve">, </w:t>
      </w:r>
      <w:proofErr w:type="spellStart"/>
      <w:r w:rsidRPr="00054730">
        <w:rPr>
          <w:rFonts w:eastAsia="Times New Roman"/>
          <w:i/>
          <w:iCs/>
          <w:sz w:val="20"/>
          <w:szCs w:val="20"/>
        </w:rPr>
        <w:t>Policy</w:t>
      </w:r>
      <w:proofErr w:type="spellEnd"/>
      <w:r w:rsidRPr="00054730">
        <w:rPr>
          <w:rFonts w:eastAsia="Times New Roman"/>
          <w:i/>
          <w:iCs/>
          <w:sz w:val="20"/>
          <w:szCs w:val="20"/>
        </w:rPr>
        <w:t xml:space="preserve"> and Development</w:t>
      </w:r>
      <w:r w:rsidRPr="00054730">
        <w:rPr>
          <w:rFonts w:eastAsia="Times New Roman"/>
          <w:sz w:val="20"/>
          <w:szCs w:val="20"/>
        </w:rPr>
        <w:t xml:space="preserve">. El </w:t>
      </w:r>
      <w:proofErr w:type="gramStart"/>
      <w:r w:rsidRPr="00054730">
        <w:rPr>
          <w:rFonts w:eastAsia="Times New Roman"/>
          <w:sz w:val="20"/>
          <w:szCs w:val="20"/>
        </w:rPr>
        <w:t>Monte :</w:t>
      </w:r>
      <w:proofErr w:type="gramEnd"/>
      <w:r w:rsidRPr="00054730">
        <w:rPr>
          <w:rFonts w:eastAsia="Times New Roman"/>
          <w:sz w:val="20"/>
          <w:szCs w:val="20"/>
        </w:rPr>
        <w:t xml:space="preserve"> EnPress Publisher, LLC, 2024. </w:t>
      </w:r>
      <w:proofErr w:type="gramStart"/>
      <w:r w:rsidRPr="00054730">
        <w:rPr>
          <w:rFonts w:eastAsia="Times New Roman"/>
          <w:sz w:val="20"/>
          <w:szCs w:val="20"/>
        </w:rPr>
        <w:t>12s</w:t>
      </w:r>
      <w:proofErr w:type="gramEnd"/>
      <w:r w:rsidRPr="00054730">
        <w:rPr>
          <w:rFonts w:eastAsia="Times New Roman"/>
          <w:sz w:val="20"/>
          <w:szCs w:val="20"/>
        </w:rPr>
        <w:t xml:space="preserve">. ISSN: 2572-7923. </w:t>
      </w:r>
      <w:r w:rsidRPr="00054730">
        <w:rPr>
          <w:rFonts w:eastAsia="Times New Roman"/>
          <w:sz w:val="20"/>
          <w:szCs w:val="20"/>
        </w:rPr>
        <w:br/>
        <w:t xml:space="preserve">granty: 0Spec. výzkum: S. Forma: J_ČLÁNEK V ODBORNÉM PERIODIKU </w:t>
      </w:r>
      <w:r w:rsidRPr="00054730">
        <w:rPr>
          <w:rFonts w:eastAsia="Times New Roman"/>
          <w:sz w:val="20"/>
          <w:szCs w:val="20"/>
        </w:rPr>
        <w:br/>
        <w:t>(ID: 43881093) (RIV ID: 50021483)</w:t>
      </w:r>
    </w:p>
    <w:p w14:paraId="06D400A4" w14:textId="77777777" w:rsidR="00343AB1" w:rsidRPr="00054730" w:rsidRDefault="00343AB1" w:rsidP="00343AB1">
      <w:pPr>
        <w:rPr>
          <w:rFonts w:eastAsia="Times New Roman"/>
          <w:b/>
          <w:bCs/>
          <w:i/>
          <w:iCs/>
          <w:sz w:val="20"/>
          <w:szCs w:val="20"/>
        </w:rPr>
      </w:pPr>
      <w:r w:rsidRPr="00054730">
        <w:rPr>
          <w:rFonts w:eastAsia="Times New Roman"/>
          <w:b/>
          <w:bCs/>
          <w:i/>
          <w:iCs/>
          <w:sz w:val="20"/>
          <w:szCs w:val="20"/>
        </w:rPr>
        <w:t>FIM body: 10, SCOPUS</w:t>
      </w:r>
    </w:p>
    <w:p w14:paraId="0E2934C6" w14:textId="77777777" w:rsidR="00343AB1" w:rsidRPr="00054730" w:rsidRDefault="00AD3337" w:rsidP="00343AB1">
      <w:pPr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pict w14:anchorId="58AE50E6">
          <v:rect id="_x0000_i1030" style="width:0;height:1.5pt" o:hralign="center" o:hrstd="t" o:hr="t" fillcolor="#a0a0a0" stroked="f"/>
        </w:pict>
      </w:r>
    </w:p>
    <w:p w14:paraId="5DDA5550" w14:textId="77777777" w:rsidR="00343AB1" w:rsidRPr="00054730" w:rsidRDefault="00343AB1" w:rsidP="00343AB1">
      <w:pPr>
        <w:rPr>
          <w:rFonts w:eastAsia="Times New Roman"/>
          <w:sz w:val="20"/>
          <w:szCs w:val="20"/>
        </w:rPr>
      </w:pPr>
      <w:r w:rsidRPr="00054730">
        <w:rPr>
          <w:rFonts w:eastAsia="Times New Roman"/>
          <w:sz w:val="20"/>
          <w:szCs w:val="20"/>
        </w:rPr>
        <w:t>[</w:t>
      </w:r>
      <w:proofErr w:type="gramStart"/>
      <w:r w:rsidRPr="00054730">
        <w:rPr>
          <w:rFonts w:eastAsia="Times New Roman"/>
          <w:sz w:val="20"/>
          <w:szCs w:val="20"/>
        </w:rPr>
        <w:t>7]</w:t>
      </w:r>
      <w:r w:rsidRPr="00054730">
        <w:rPr>
          <w:rFonts w:eastAsia="Times New Roman"/>
          <w:b/>
          <w:bCs/>
          <w:sz w:val="20"/>
          <w:szCs w:val="20"/>
        </w:rPr>
        <w:t>Haider</w:t>
      </w:r>
      <w:proofErr w:type="gramEnd"/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S</w:t>
      </w:r>
      <w:r w:rsidRPr="00054730">
        <w:rPr>
          <w:rFonts w:eastAsia="Times New Roman"/>
          <w:sz w:val="20"/>
          <w:szCs w:val="20"/>
        </w:rPr>
        <w:t xml:space="preserve">., </w:t>
      </w:r>
      <w:proofErr w:type="spellStart"/>
      <w:r w:rsidRPr="00054730">
        <w:rPr>
          <w:rFonts w:eastAsia="Times New Roman"/>
          <w:b/>
          <w:bCs/>
          <w:sz w:val="20"/>
          <w:szCs w:val="20"/>
        </w:rPr>
        <w:t>Tehseen</w:t>
      </w:r>
      <w:proofErr w:type="spellEnd"/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S</w:t>
      </w:r>
      <w:r w:rsidRPr="00054730">
        <w:rPr>
          <w:rFonts w:eastAsia="Times New Roman"/>
          <w:sz w:val="20"/>
          <w:szCs w:val="20"/>
        </w:rPr>
        <w:t xml:space="preserve">., </w:t>
      </w:r>
      <w:proofErr w:type="spellStart"/>
      <w:r w:rsidRPr="00054730">
        <w:rPr>
          <w:rFonts w:eastAsia="Times New Roman"/>
          <w:b/>
          <w:bCs/>
          <w:sz w:val="20"/>
          <w:szCs w:val="20"/>
        </w:rPr>
        <w:t>Koay</w:t>
      </w:r>
      <w:proofErr w:type="spellEnd"/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K</w:t>
      </w:r>
      <w:r w:rsidRPr="00054730">
        <w:rPr>
          <w:rFonts w:eastAsia="Times New Roman"/>
          <w:sz w:val="20"/>
          <w:szCs w:val="20"/>
        </w:rPr>
        <w:t xml:space="preserve">., </w:t>
      </w:r>
      <w:r w:rsidRPr="00054730">
        <w:rPr>
          <w:rFonts w:eastAsia="Times New Roman"/>
          <w:b/>
          <w:bCs/>
          <w:sz w:val="20"/>
          <w:szCs w:val="20"/>
        </w:rPr>
        <w:t>Poulová</w:t>
      </w:r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P</w:t>
      </w:r>
      <w:r w:rsidRPr="00054730">
        <w:rPr>
          <w:rFonts w:eastAsia="Times New Roman"/>
          <w:sz w:val="20"/>
          <w:szCs w:val="20"/>
        </w:rPr>
        <w:t xml:space="preserve">., </w:t>
      </w:r>
      <w:proofErr w:type="spellStart"/>
      <w:r w:rsidRPr="00054730">
        <w:rPr>
          <w:rFonts w:eastAsia="Times New Roman"/>
          <w:b/>
          <w:bCs/>
          <w:sz w:val="20"/>
          <w:szCs w:val="20"/>
        </w:rPr>
        <w:t>Afsar</w:t>
      </w:r>
      <w:proofErr w:type="spellEnd"/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B</w:t>
      </w:r>
      <w:r w:rsidRPr="00054730">
        <w:rPr>
          <w:rFonts w:eastAsia="Times New Roman"/>
          <w:sz w:val="20"/>
          <w:szCs w:val="20"/>
        </w:rPr>
        <w:t xml:space="preserve">. </w:t>
      </w:r>
      <w:proofErr w:type="spellStart"/>
      <w:r w:rsidRPr="00054730">
        <w:rPr>
          <w:rFonts w:eastAsia="Times New Roman"/>
          <w:sz w:val="20"/>
          <w:szCs w:val="20"/>
        </w:rPr>
        <w:t>Impact</w:t>
      </w:r>
      <w:proofErr w:type="spellEnd"/>
      <w:r w:rsidRPr="00054730">
        <w:rPr>
          <w:rFonts w:eastAsia="Times New Roman"/>
          <w:sz w:val="20"/>
          <w:szCs w:val="20"/>
        </w:rPr>
        <w:t xml:space="preserve"> of </w:t>
      </w:r>
      <w:proofErr w:type="spellStart"/>
      <w:r w:rsidRPr="00054730">
        <w:rPr>
          <w:rFonts w:eastAsia="Times New Roman"/>
          <w:sz w:val="20"/>
          <w:szCs w:val="20"/>
        </w:rPr>
        <w:t>project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managers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emotional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intelligence</w:t>
      </w:r>
      <w:proofErr w:type="spellEnd"/>
      <w:r w:rsidRPr="00054730">
        <w:rPr>
          <w:rFonts w:eastAsia="Times New Roman"/>
          <w:sz w:val="20"/>
          <w:szCs w:val="20"/>
        </w:rPr>
        <w:t xml:space="preserve"> on </w:t>
      </w:r>
      <w:proofErr w:type="spellStart"/>
      <w:r w:rsidRPr="00054730">
        <w:rPr>
          <w:rFonts w:eastAsia="Times New Roman"/>
          <w:sz w:val="20"/>
          <w:szCs w:val="20"/>
        </w:rPr>
        <w:t>megaprojects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success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through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mediating</w:t>
      </w:r>
      <w:proofErr w:type="spellEnd"/>
      <w:r w:rsidRPr="00054730">
        <w:rPr>
          <w:rFonts w:eastAsia="Times New Roman"/>
          <w:sz w:val="20"/>
          <w:szCs w:val="20"/>
        </w:rPr>
        <w:t xml:space="preserve"> role of </w:t>
      </w:r>
      <w:proofErr w:type="spellStart"/>
      <w:r w:rsidRPr="00054730">
        <w:rPr>
          <w:rFonts w:eastAsia="Times New Roman"/>
          <w:sz w:val="20"/>
          <w:szCs w:val="20"/>
        </w:rPr>
        <w:t>human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related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agile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challenges</w:t>
      </w:r>
      <w:proofErr w:type="spellEnd"/>
      <w:r w:rsidRPr="00054730">
        <w:rPr>
          <w:rFonts w:eastAsia="Times New Roman"/>
          <w:sz w:val="20"/>
          <w:szCs w:val="20"/>
        </w:rPr>
        <w:t xml:space="preserve">: Project management as a </w:t>
      </w:r>
      <w:proofErr w:type="spellStart"/>
      <w:r w:rsidRPr="00054730">
        <w:rPr>
          <w:rFonts w:eastAsia="Times New Roman"/>
          <w:sz w:val="20"/>
          <w:szCs w:val="20"/>
        </w:rPr>
        <w:t>moderator</w:t>
      </w:r>
      <w:proofErr w:type="spellEnd"/>
      <w:r w:rsidRPr="00054730">
        <w:rPr>
          <w:rFonts w:eastAsia="Times New Roman"/>
          <w:sz w:val="20"/>
          <w:szCs w:val="20"/>
        </w:rPr>
        <w:t xml:space="preserve">. </w:t>
      </w:r>
      <w:r w:rsidRPr="00054730">
        <w:rPr>
          <w:rFonts w:eastAsia="Times New Roman"/>
          <w:i/>
          <w:iCs/>
          <w:sz w:val="20"/>
          <w:szCs w:val="20"/>
        </w:rPr>
        <w:t xml:space="preserve">Acta </w:t>
      </w:r>
      <w:proofErr w:type="spellStart"/>
      <w:r w:rsidRPr="00054730">
        <w:rPr>
          <w:rFonts w:eastAsia="Times New Roman"/>
          <w:i/>
          <w:iCs/>
          <w:sz w:val="20"/>
          <w:szCs w:val="20"/>
        </w:rPr>
        <w:t>Psychologica</w:t>
      </w:r>
      <w:proofErr w:type="spellEnd"/>
      <w:r w:rsidRPr="00054730">
        <w:rPr>
          <w:rFonts w:eastAsia="Times New Roman"/>
          <w:sz w:val="20"/>
          <w:szCs w:val="20"/>
        </w:rPr>
        <w:t xml:space="preserve">. </w:t>
      </w:r>
      <w:proofErr w:type="spellStart"/>
      <w:r w:rsidRPr="00054730">
        <w:rPr>
          <w:rFonts w:eastAsia="Times New Roman"/>
          <w:sz w:val="20"/>
          <w:szCs w:val="20"/>
        </w:rPr>
        <w:t>Elsevier</w:t>
      </w:r>
      <w:proofErr w:type="spellEnd"/>
      <w:r w:rsidRPr="00054730">
        <w:rPr>
          <w:rFonts w:eastAsia="Times New Roman"/>
          <w:sz w:val="20"/>
          <w:szCs w:val="20"/>
        </w:rPr>
        <w:t xml:space="preserve"> B.V., 2024. </w:t>
      </w:r>
      <w:proofErr w:type="gramStart"/>
      <w:r w:rsidRPr="00054730">
        <w:rPr>
          <w:rFonts w:eastAsia="Times New Roman"/>
          <w:sz w:val="20"/>
          <w:szCs w:val="20"/>
        </w:rPr>
        <w:t>13s</w:t>
      </w:r>
      <w:proofErr w:type="gramEnd"/>
      <w:r w:rsidRPr="00054730">
        <w:rPr>
          <w:rFonts w:eastAsia="Times New Roman"/>
          <w:sz w:val="20"/>
          <w:szCs w:val="20"/>
        </w:rPr>
        <w:t>. ISSN: 0001-6918. Kód UT ISI: 001240965900001.</w:t>
      </w:r>
      <w:r w:rsidRPr="00054730">
        <w:rPr>
          <w:rFonts w:eastAsia="Times New Roman"/>
          <w:sz w:val="20"/>
          <w:szCs w:val="20"/>
        </w:rPr>
        <w:br/>
        <w:t xml:space="preserve">granty: 0Spec. výzkum: S. Forma: J_ČLÁNEK V ODBORNÉM PERIODIKU </w:t>
      </w:r>
      <w:r w:rsidRPr="00054730">
        <w:rPr>
          <w:rFonts w:eastAsia="Times New Roman"/>
          <w:sz w:val="20"/>
          <w:szCs w:val="20"/>
        </w:rPr>
        <w:br/>
        <w:t>(ID: 43881226) (RIV ID: 50021616)</w:t>
      </w:r>
    </w:p>
    <w:p w14:paraId="1C07BF8C" w14:textId="77777777" w:rsidR="00343AB1" w:rsidRPr="00054730" w:rsidRDefault="00343AB1" w:rsidP="00343AB1">
      <w:pPr>
        <w:rPr>
          <w:rFonts w:eastAsia="Times New Roman"/>
          <w:b/>
          <w:bCs/>
          <w:i/>
          <w:iCs/>
          <w:sz w:val="20"/>
          <w:szCs w:val="20"/>
        </w:rPr>
      </w:pPr>
      <w:r w:rsidRPr="00054730">
        <w:rPr>
          <w:rFonts w:eastAsia="Times New Roman"/>
          <w:b/>
          <w:bCs/>
          <w:i/>
          <w:iCs/>
          <w:sz w:val="20"/>
          <w:szCs w:val="20"/>
        </w:rPr>
        <w:t xml:space="preserve">FIM body: 31,6, </w:t>
      </w:r>
      <w:proofErr w:type="spellStart"/>
      <w:r w:rsidRPr="00054730">
        <w:rPr>
          <w:rFonts w:eastAsia="Times New Roman"/>
          <w:b/>
          <w:bCs/>
          <w:i/>
          <w:iCs/>
          <w:sz w:val="20"/>
          <w:szCs w:val="20"/>
        </w:rPr>
        <w:t>WoS</w:t>
      </w:r>
      <w:proofErr w:type="spellEnd"/>
      <w:r w:rsidRPr="00054730">
        <w:rPr>
          <w:rFonts w:eastAsia="Times New Roman"/>
          <w:b/>
          <w:bCs/>
          <w:i/>
          <w:iCs/>
          <w:sz w:val="20"/>
          <w:szCs w:val="20"/>
        </w:rPr>
        <w:t>, SCOPUS, IF 2,1, Q2</w:t>
      </w:r>
    </w:p>
    <w:p w14:paraId="6895EC35" w14:textId="77777777" w:rsidR="00343AB1" w:rsidRPr="00054730" w:rsidRDefault="00343AB1" w:rsidP="00343AB1">
      <w:pPr>
        <w:rPr>
          <w:rFonts w:eastAsia="Times New Roman"/>
          <w:sz w:val="20"/>
          <w:szCs w:val="20"/>
        </w:rPr>
      </w:pPr>
    </w:p>
    <w:p w14:paraId="5A938DC3" w14:textId="77777777" w:rsidR="00343AB1" w:rsidRPr="00054730" w:rsidRDefault="00343AB1" w:rsidP="00343AB1">
      <w:pPr>
        <w:pStyle w:val="Nadpis3"/>
        <w:rPr>
          <w:rFonts w:eastAsia="Times New Roman"/>
          <w:sz w:val="20"/>
          <w:szCs w:val="20"/>
        </w:rPr>
      </w:pPr>
      <w:r w:rsidRPr="00054730">
        <w:rPr>
          <w:rFonts w:eastAsia="Times New Roman"/>
          <w:sz w:val="20"/>
          <w:szCs w:val="20"/>
        </w:rPr>
        <w:t>D_ČLÁNEK VE SBORNÍKU</w:t>
      </w:r>
    </w:p>
    <w:p w14:paraId="77C926FC" w14:textId="77777777" w:rsidR="00343AB1" w:rsidRPr="00054730" w:rsidRDefault="00343AB1" w:rsidP="00343AB1">
      <w:pPr>
        <w:rPr>
          <w:rFonts w:eastAsia="Times New Roman"/>
          <w:sz w:val="20"/>
          <w:szCs w:val="20"/>
        </w:rPr>
      </w:pPr>
      <w:r w:rsidRPr="00054730">
        <w:rPr>
          <w:rFonts w:eastAsia="Times New Roman"/>
          <w:sz w:val="20"/>
          <w:szCs w:val="20"/>
        </w:rPr>
        <w:t>[</w:t>
      </w:r>
      <w:proofErr w:type="gramStart"/>
      <w:r w:rsidRPr="00054730">
        <w:rPr>
          <w:rFonts w:eastAsia="Times New Roman"/>
          <w:sz w:val="20"/>
          <w:szCs w:val="20"/>
        </w:rPr>
        <w:t>1]</w:t>
      </w:r>
      <w:r w:rsidRPr="00054730">
        <w:rPr>
          <w:rFonts w:eastAsia="Times New Roman"/>
          <w:b/>
          <w:bCs/>
          <w:sz w:val="20"/>
          <w:szCs w:val="20"/>
        </w:rPr>
        <w:t>Černá</w:t>
      </w:r>
      <w:proofErr w:type="gramEnd"/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M</w:t>
      </w:r>
      <w:r w:rsidRPr="00054730">
        <w:rPr>
          <w:rFonts w:eastAsia="Times New Roman"/>
          <w:sz w:val="20"/>
          <w:szCs w:val="20"/>
        </w:rPr>
        <w:t xml:space="preserve">., </w:t>
      </w:r>
      <w:r w:rsidRPr="00054730">
        <w:rPr>
          <w:rFonts w:eastAsia="Times New Roman"/>
          <w:b/>
          <w:bCs/>
          <w:sz w:val="20"/>
          <w:szCs w:val="20"/>
        </w:rPr>
        <w:t>Borkovcová</w:t>
      </w:r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A</w:t>
      </w:r>
      <w:r w:rsidRPr="00054730">
        <w:rPr>
          <w:rFonts w:eastAsia="Times New Roman"/>
          <w:sz w:val="20"/>
          <w:szCs w:val="20"/>
        </w:rPr>
        <w:t xml:space="preserve">., </w:t>
      </w:r>
      <w:r w:rsidRPr="00054730">
        <w:rPr>
          <w:rFonts w:eastAsia="Times New Roman"/>
          <w:b/>
          <w:bCs/>
          <w:sz w:val="20"/>
          <w:szCs w:val="20"/>
        </w:rPr>
        <w:t>Poulová</w:t>
      </w:r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P</w:t>
      </w:r>
      <w:r w:rsidRPr="00054730">
        <w:rPr>
          <w:rFonts w:eastAsia="Times New Roman"/>
          <w:sz w:val="20"/>
          <w:szCs w:val="20"/>
        </w:rPr>
        <w:t xml:space="preserve">. </w:t>
      </w:r>
      <w:proofErr w:type="spellStart"/>
      <w:r w:rsidRPr="00054730">
        <w:rPr>
          <w:rFonts w:eastAsia="Times New Roman"/>
          <w:sz w:val="20"/>
          <w:szCs w:val="20"/>
        </w:rPr>
        <w:t>Affordances</w:t>
      </w:r>
      <w:proofErr w:type="spellEnd"/>
      <w:r w:rsidRPr="00054730">
        <w:rPr>
          <w:rFonts w:eastAsia="Times New Roman"/>
          <w:sz w:val="20"/>
          <w:szCs w:val="20"/>
        </w:rPr>
        <w:t xml:space="preserve"> of Technology-</w:t>
      </w:r>
      <w:proofErr w:type="spellStart"/>
      <w:r w:rsidRPr="00054730">
        <w:rPr>
          <w:rFonts w:eastAsia="Times New Roman"/>
          <w:sz w:val="20"/>
          <w:szCs w:val="20"/>
        </w:rPr>
        <w:t>Enhanced</w:t>
      </w:r>
      <w:proofErr w:type="spellEnd"/>
      <w:r w:rsidRPr="00054730">
        <w:rPr>
          <w:rFonts w:eastAsia="Times New Roman"/>
          <w:sz w:val="20"/>
          <w:szCs w:val="20"/>
        </w:rPr>
        <w:t xml:space="preserve"> Learning in </w:t>
      </w:r>
      <w:proofErr w:type="spellStart"/>
      <w:r w:rsidRPr="00054730">
        <w:rPr>
          <w:rFonts w:eastAsia="Times New Roman"/>
          <w:sz w:val="20"/>
          <w:szCs w:val="20"/>
        </w:rPr>
        <w:t>Heritage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Tourism</w:t>
      </w:r>
      <w:proofErr w:type="spellEnd"/>
      <w:r w:rsidRPr="00054730">
        <w:rPr>
          <w:rFonts w:eastAsia="Times New Roman"/>
          <w:sz w:val="20"/>
          <w:szCs w:val="20"/>
        </w:rPr>
        <w:t>—</w:t>
      </w:r>
      <w:proofErr w:type="spellStart"/>
      <w:r w:rsidRPr="00054730">
        <w:rPr>
          <w:rFonts w:eastAsia="Times New Roman"/>
          <w:sz w:val="20"/>
          <w:szCs w:val="20"/>
        </w:rPr>
        <w:t>Exploratory</w:t>
      </w:r>
      <w:proofErr w:type="spellEnd"/>
      <w:r w:rsidRPr="00054730">
        <w:rPr>
          <w:rFonts w:eastAsia="Times New Roman"/>
          <w:sz w:val="20"/>
          <w:szCs w:val="20"/>
        </w:rPr>
        <w:t xml:space="preserve"> Study. </w:t>
      </w:r>
      <w:r w:rsidRPr="00054730">
        <w:rPr>
          <w:rFonts w:eastAsia="Times New Roman"/>
          <w:i/>
          <w:iCs/>
          <w:sz w:val="20"/>
          <w:szCs w:val="20"/>
        </w:rPr>
        <w:t>Smart Innovation, Systems and Technologies</w:t>
      </w:r>
      <w:r w:rsidRPr="00054730">
        <w:rPr>
          <w:rFonts w:eastAsia="Times New Roman"/>
          <w:sz w:val="20"/>
          <w:szCs w:val="20"/>
        </w:rPr>
        <w:t xml:space="preserve">. </w:t>
      </w:r>
      <w:proofErr w:type="gramStart"/>
      <w:r w:rsidRPr="00054730">
        <w:rPr>
          <w:rFonts w:eastAsia="Times New Roman"/>
          <w:sz w:val="20"/>
          <w:szCs w:val="20"/>
        </w:rPr>
        <w:t>Německo :</w:t>
      </w:r>
      <w:proofErr w:type="gram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Springer</w:t>
      </w:r>
      <w:proofErr w:type="spellEnd"/>
      <w:r w:rsidRPr="00054730">
        <w:rPr>
          <w:rFonts w:eastAsia="Times New Roman"/>
          <w:sz w:val="20"/>
          <w:szCs w:val="20"/>
        </w:rPr>
        <w:t xml:space="preserve"> Science and Business Media </w:t>
      </w:r>
      <w:proofErr w:type="spellStart"/>
      <w:r w:rsidRPr="00054730">
        <w:rPr>
          <w:rFonts w:eastAsia="Times New Roman"/>
          <w:sz w:val="20"/>
          <w:szCs w:val="20"/>
        </w:rPr>
        <w:t>Deutschland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GmbH</w:t>
      </w:r>
      <w:proofErr w:type="spellEnd"/>
      <w:r w:rsidRPr="00054730">
        <w:rPr>
          <w:rFonts w:eastAsia="Times New Roman"/>
          <w:sz w:val="20"/>
          <w:szCs w:val="20"/>
        </w:rPr>
        <w:t xml:space="preserve">, 2024. </w:t>
      </w:r>
      <w:proofErr w:type="gramStart"/>
      <w:r w:rsidRPr="00054730">
        <w:rPr>
          <w:rFonts w:eastAsia="Times New Roman"/>
          <w:sz w:val="20"/>
          <w:szCs w:val="20"/>
        </w:rPr>
        <w:t>11s</w:t>
      </w:r>
      <w:proofErr w:type="gramEnd"/>
      <w:r w:rsidRPr="00054730">
        <w:rPr>
          <w:rFonts w:eastAsia="Times New Roman"/>
          <w:sz w:val="20"/>
          <w:szCs w:val="20"/>
        </w:rPr>
        <w:t xml:space="preserve">. ISBN: 978-981-9749-53-9. ISSN: 2190-3018. </w:t>
      </w:r>
      <w:r w:rsidRPr="00054730">
        <w:rPr>
          <w:rFonts w:eastAsia="Times New Roman"/>
          <w:sz w:val="20"/>
          <w:szCs w:val="20"/>
        </w:rPr>
        <w:br/>
        <w:t xml:space="preserve">granty: 0Spec. výzkum: S. Forma: D_ČLÁNEK VE SBORNÍKU </w:t>
      </w:r>
      <w:r w:rsidRPr="00054730">
        <w:rPr>
          <w:rFonts w:eastAsia="Times New Roman"/>
          <w:sz w:val="20"/>
          <w:szCs w:val="20"/>
        </w:rPr>
        <w:br/>
        <w:t>(ID: 43881583) (RIV ID: 50021973)</w:t>
      </w:r>
    </w:p>
    <w:p w14:paraId="7AE9811D" w14:textId="77777777" w:rsidR="00343AB1" w:rsidRPr="00054730" w:rsidRDefault="00343AB1" w:rsidP="00343AB1">
      <w:pPr>
        <w:rPr>
          <w:rFonts w:eastAsia="Times New Roman"/>
          <w:b/>
          <w:bCs/>
          <w:i/>
          <w:iCs/>
          <w:sz w:val="20"/>
          <w:szCs w:val="20"/>
        </w:rPr>
      </w:pPr>
      <w:r w:rsidRPr="00054730">
        <w:rPr>
          <w:rFonts w:eastAsia="Times New Roman"/>
          <w:b/>
          <w:bCs/>
          <w:i/>
          <w:iCs/>
          <w:sz w:val="20"/>
          <w:szCs w:val="20"/>
        </w:rPr>
        <w:t>FIM body: 4, SCOPUS</w:t>
      </w:r>
    </w:p>
    <w:p w14:paraId="6B0B2134" w14:textId="77777777" w:rsidR="00343AB1" w:rsidRPr="00054730" w:rsidRDefault="00AD3337" w:rsidP="00343AB1">
      <w:pPr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pict w14:anchorId="161B91F6">
          <v:rect id="_x0000_i1031" style="width:0;height:1.5pt" o:hralign="center" o:hrstd="t" o:hr="t" fillcolor="#a0a0a0" stroked="f"/>
        </w:pict>
      </w:r>
    </w:p>
    <w:p w14:paraId="2505C8D8" w14:textId="77777777" w:rsidR="00343AB1" w:rsidRPr="00054730" w:rsidRDefault="00343AB1" w:rsidP="00343AB1">
      <w:pPr>
        <w:rPr>
          <w:rFonts w:eastAsia="Times New Roman"/>
          <w:sz w:val="20"/>
          <w:szCs w:val="20"/>
        </w:rPr>
      </w:pPr>
      <w:r w:rsidRPr="00054730">
        <w:rPr>
          <w:rFonts w:eastAsia="Times New Roman"/>
          <w:sz w:val="20"/>
          <w:szCs w:val="20"/>
        </w:rPr>
        <w:t>[</w:t>
      </w:r>
      <w:proofErr w:type="gramStart"/>
      <w:r w:rsidRPr="00054730">
        <w:rPr>
          <w:rFonts w:eastAsia="Times New Roman"/>
          <w:sz w:val="20"/>
          <w:szCs w:val="20"/>
        </w:rPr>
        <w:t>2]</w:t>
      </w:r>
      <w:r w:rsidRPr="00054730">
        <w:rPr>
          <w:rFonts w:eastAsia="Times New Roman"/>
          <w:b/>
          <w:bCs/>
          <w:sz w:val="20"/>
          <w:szCs w:val="20"/>
        </w:rPr>
        <w:t>Medková</w:t>
      </w:r>
      <w:proofErr w:type="gramEnd"/>
      <w:r w:rsidRPr="00054730">
        <w:rPr>
          <w:rFonts w:eastAsia="Times New Roman"/>
          <w:sz w:val="20"/>
          <w:szCs w:val="20"/>
        </w:rPr>
        <w:t xml:space="preserve">, </w:t>
      </w:r>
      <w:r w:rsidRPr="00054730">
        <w:rPr>
          <w:rFonts w:eastAsia="Times New Roman"/>
          <w:b/>
          <w:bCs/>
          <w:sz w:val="20"/>
          <w:szCs w:val="20"/>
        </w:rPr>
        <w:t>J</w:t>
      </w:r>
      <w:r w:rsidRPr="00054730">
        <w:rPr>
          <w:rFonts w:eastAsia="Times New Roman"/>
          <w:sz w:val="20"/>
          <w:szCs w:val="20"/>
        </w:rPr>
        <w:t xml:space="preserve">. </w:t>
      </w:r>
      <w:proofErr w:type="spellStart"/>
      <w:r w:rsidRPr="00054730">
        <w:rPr>
          <w:rFonts w:eastAsia="Times New Roman"/>
          <w:sz w:val="20"/>
          <w:szCs w:val="20"/>
        </w:rPr>
        <w:t>Classification</w:t>
      </w:r>
      <w:proofErr w:type="spellEnd"/>
      <w:r w:rsidRPr="00054730">
        <w:rPr>
          <w:rFonts w:eastAsia="Times New Roman"/>
          <w:sz w:val="20"/>
          <w:szCs w:val="20"/>
        </w:rPr>
        <w:t xml:space="preserve"> of </w:t>
      </w:r>
      <w:proofErr w:type="spellStart"/>
      <w:r w:rsidRPr="00054730">
        <w:rPr>
          <w:rFonts w:eastAsia="Times New Roman"/>
          <w:sz w:val="20"/>
          <w:szCs w:val="20"/>
        </w:rPr>
        <w:t>Datasets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Used</w:t>
      </w:r>
      <w:proofErr w:type="spellEnd"/>
      <w:r w:rsidRPr="00054730">
        <w:rPr>
          <w:rFonts w:eastAsia="Times New Roman"/>
          <w:sz w:val="20"/>
          <w:szCs w:val="20"/>
        </w:rPr>
        <w:t xml:space="preserve"> in Data </w:t>
      </w:r>
      <w:proofErr w:type="spellStart"/>
      <w:r w:rsidRPr="00054730">
        <w:rPr>
          <w:rFonts w:eastAsia="Times New Roman"/>
          <w:sz w:val="20"/>
          <w:szCs w:val="20"/>
        </w:rPr>
        <w:t>Anonymization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for</w:t>
      </w:r>
      <w:proofErr w:type="spell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IoT</w:t>
      </w:r>
      <w:proofErr w:type="spellEnd"/>
      <w:r w:rsidRPr="00054730">
        <w:rPr>
          <w:rFonts w:eastAsia="Times New Roman"/>
          <w:sz w:val="20"/>
          <w:szCs w:val="20"/>
        </w:rPr>
        <w:t xml:space="preserve"> Environment. </w:t>
      </w:r>
      <w:proofErr w:type="spellStart"/>
      <w:r w:rsidRPr="00054730">
        <w:rPr>
          <w:rFonts w:eastAsia="Times New Roman"/>
          <w:i/>
          <w:iCs/>
          <w:sz w:val="20"/>
          <w:szCs w:val="20"/>
        </w:rPr>
        <w:t>Advances</w:t>
      </w:r>
      <w:proofErr w:type="spellEnd"/>
      <w:r w:rsidRPr="00054730">
        <w:rPr>
          <w:rFonts w:eastAsia="Times New Roman"/>
          <w:i/>
          <w:iCs/>
          <w:sz w:val="20"/>
          <w:szCs w:val="20"/>
        </w:rPr>
        <w:t xml:space="preserve"> and </w:t>
      </w:r>
      <w:proofErr w:type="spellStart"/>
      <w:r w:rsidRPr="00054730">
        <w:rPr>
          <w:rFonts w:eastAsia="Times New Roman"/>
          <w:i/>
          <w:iCs/>
          <w:sz w:val="20"/>
          <w:szCs w:val="20"/>
        </w:rPr>
        <w:t>Trends</w:t>
      </w:r>
      <w:proofErr w:type="spellEnd"/>
      <w:r w:rsidRPr="00054730">
        <w:rPr>
          <w:rFonts w:eastAsia="Times New Roman"/>
          <w:i/>
          <w:iCs/>
          <w:sz w:val="20"/>
          <w:szCs w:val="20"/>
        </w:rPr>
        <w:t xml:space="preserve"> in </w:t>
      </w:r>
      <w:proofErr w:type="spellStart"/>
      <w:r w:rsidRPr="00054730">
        <w:rPr>
          <w:rFonts w:eastAsia="Times New Roman"/>
          <w:i/>
          <w:iCs/>
          <w:sz w:val="20"/>
          <w:szCs w:val="20"/>
        </w:rPr>
        <w:t>Artificial</w:t>
      </w:r>
      <w:proofErr w:type="spellEnd"/>
      <w:r w:rsidRPr="00054730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proofErr w:type="gramStart"/>
      <w:r w:rsidRPr="00054730">
        <w:rPr>
          <w:rFonts w:eastAsia="Times New Roman"/>
          <w:i/>
          <w:iCs/>
          <w:sz w:val="20"/>
          <w:szCs w:val="20"/>
        </w:rPr>
        <w:t>Intelligence</w:t>
      </w:r>
      <w:proofErr w:type="spellEnd"/>
      <w:r w:rsidRPr="00054730">
        <w:rPr>
          <w:rFonts w:eastAsia="Times New Roman"/>
          <w:i/>
          <w:iCs/>
          <w:sz w:val="20"/>
          <w:szCs w:val="20"/>
        </w:rPr>
        <w:t xml:space="preserve"> :</w:t>
      </w:r>
      <w:proofErr w:type="spellStart"/>
      <w:r w:rsidRPr="00054730">
        <w:rPr>
          <w:rFonts w:eastAsia="Times New Roman"/>
          <w:i/>
          <w:iCs/>
          <w:sz w:val="20"/>
          <w:szCs w:val="20"/>
        </w:rPr>
        <w:t>Theory</w:t>
      </w:r>
      <w:proofErr w:type="spellEnd"/>
      <w:proofErr w:type="gramEnd"/>
      <w:r w:rsidRPr="00054730">
        <w:rPr>
          <w:rFonts w:eastAsia="Times New Roman"/>
          <w:i/>
          <w:iCs/>
          <w:sz w:val="20"/>
          <w:szCs w:val="20"/>
        </w:rPr>
        <w:t xml:space="preserve"> and </w:t>
      </w:r>
      <w:proofErr w:type="spellStart"/>
      <w:r w:rsidRPr="00054730">
        <w:rPr>
          <w:rFonts w:eastAsia="Times New Roman"/>
          <w:i/>
          <w:iCs/>
          <w:sz w:val="20"/>
          <w:szCs w:val="20"/>
        </w:rPr>
        <w:t>Applications</w:t>
      </w:r>
      <w:proofErr w:type="spellEnd"/>
      <w:r w:rsidRPr="00054730">
        <w:rPr>
          <w:rFonts w:eastAsia="Times New Roman"/>
          <w:sz w:val="20"/>
          <w:szCs w:val="20"/>
        </w:rPr>
        <w:t xml:space="preserve">. </w:t>
      </w:r>
      <w:proofErr w:type="gramStart"/>
      <w:r w:rsidRPr="00054730">
        <w:rPr>
          <w:rFonts w:eastAsia="Times New Roman"/>
          <w:sz w:val="20"/>
          <w:szCs w:val="20"/>
        </w:rPr>
        <w:t>Singapore :</w:t>
      </w:r>
      <w:proofErr w:type="gramEnd"/>
      <w:r w:rsidRPr="00054730">
        <w:rPr>
          <w:rFonts w:eastAsia="Times New Roman"/>
          <w:sz w:val="20"/>
          <w:szCs w:val="20"/>
        </w:rPr>
        <w:t xml:space="preserve"> </w:t>
      </w:r>
      <w:proofErr w:type="spellStart"/>
      <w:r w:rsidRPr="00054730">
        <w:rPr>
          <w:rFonts w:eastAsia="Times New Roman"/>
          <w:sz w:val="20"/>
          <w:szCs w:val="20"/>
        </w:rPr>
        <w:t>Springer</w:t>
      </w:r>
      <w:proofErr w:type="spellEnd"/>
      <w:r w:rsidRPr="00054730">
        <w:rPr>
          <w:rFonts w:eastAsia="Times New Roman"/>
          <w:sz w:val="20"/>
          <w:szCs w:val="20"/>
        </w:rPr>
        <w:t xml:space="preserve">, 2024. </w:t>
      </w:r>
      <w:proofErr w:type="gramStart"/>
      <w:r w:rsidRPr="00054730">
        <w:rPr>
          <w:rFonts w:eastAsia="Times New Roman"/>
          <w:sz w:val="20"/>
          <w:szCs w:val="20"/>
        </w:rPr>
        <w:t>13s</w:t>
      </w:r>
      <w:proofErr w:type="gramEnd"/>
      <w:r w:rsidRPr="00054730">
        <w:rPr>
          <w:rFonts w:eastAsia="Times New Roman"/>
          <w:sz w:val="20"/>
          <w:szCs w:val="20"/>
        </w:rPr>
        <w:t xml:space="preserve">. ISBN: 978-981-9746-76-7. ISSN: 0302-9743. </w:t>
      </w:r>
      <w:r w:rsidRPr="00054730">
        <w:rPr>
          <w:rFonts w:eastAsia="Times New Roman"/>
          <w:sz w:val="20"/>
          <w:szCs w:val="20"/>
        </w:rPr>
        <w:br/>
        <w:t xml:space="preserve">granty: 0Spec. výzkum: S. Forma: D_ČLÁNEK VE SBORNÍKU </w:t>
      </w:r>
      <w:r w:rsidRPr="00054730">
        <w:rPr>
          <w:rFonts w:eastAsia="Times New Roman"/>
          <w:sz w:val="20"/>
          <w:szCs w:val="20"/>
        </w:rPr>
        <w:br/>
        <w:t>(ID: 43881418) (RIV ID: 50021808)</w:t>
      </w:r>
    </w:p>
    <w:p w14:paraId="69F6D12C" w14:textId="77777777" w:rsidR="00343AB1" w:rsidRPr="00054730" w:rsidRDefault="00343AB1" w:rsidP="00343AB1">
      <w:pPr>
        <w:rPr>
          <w:rFonts w:eastAsia="Times New Roman"/>
          <w:b/>
          <w:bCs/>
          <w:i/>
          <w:iCs/>
          <w:sz w:val="20"/>
          <w:szCs w:val="20"/>
        </w:rPr>
      </w:pPr>
      <w:r w:rsidRPr="00054730">
        <w:rPr>
          <w:rFonts w:eastAsia="Times New Roman"/>
          <w:b/>
          <w:bCs/>
          <w:i/>
          <w:iCs/>
          <w:sz w:val="20"/>
          <w:szCs w:val="20"/>
        </w:rPr>
        <w:t>FIM body: 30, SCOPUS</w:t>
      </w:r>
    </w:p>
    <w:p w14:paraId="6C4DEACB" w14:textId="77777777" w:rsidR="006E13F0" w:rsidRDefault="006E13F0" w:rsidP="006E13F0">
      <w:pPr>
        <w:rPr>
          <w:rFonts w:ascii="Aptos" w:eastAsia="Times New Roman" w:hAnsi="Aptos"/>
          <w:color w:val="000000"/>
        </w:rPr>
      </w:pPr>
    </w:p>
    <w:p w14:paraId="27554A3F" w14:textId="77777777" w:rsidR="006E13F0" w:rsidRDefault="006E13F0" w:rsidP="006712DE">
      <w:pPr>
        <w:pStyle w:val="Default"/>
        <w:rPr>
          <w:rFonts w:ascii="Comenia Serif" w:hAnsi="Comenia Serif"/>
          <w:b/>
          <w:color w:val="FF0000"/>
          <w:sz w:val="20"/>
          <w:szCs w:val="20"/>
        </w:rPr>
      </w:pPr>
    </w:p>
    <w:p w14:paraId="4C0B4477" w14:textId="77777777" w:rsidR="006E13F0" w:rsidRDefault="006E13F0" w:rsidP="006712DE">
      <w:pPr>
        <w:pStyle w:val="Default"/>
        <w:rPr>
          <w:rFonts w:ascii="Comenia Serif" w:hAnsi="Comenia Serif"/>
          <w:b/>
          <w:color w:val="FF0000"/>
          <w:sz w:val="20"/>
          <w:szCs w:val="20"/>
        </w:rPr>
      </w:pPr>
    </w:p>
    <w:p w14:paraId="7728030B" w14:textId="0E0E0CBC" w:rsidR="006712DE" w:rsidRPr="00A15A85" w:rsidRDefault="006712DE" w:rsidP="006712DE">
      <w:pPr>
        <w:pStyle w:val="Default"/>
        <w:rPr>
          <w:rFonts w:ascii="Comenia Serif" w:hAnsi="Comenia Serif"/>
          <w:b/>
          <w:color w:val="auto"/>
          <w:sz w:val="20"/>
          <w:szCs w:val="20"/>
        </w:rPr>
      </w:pPr>
      <w:r w:rsidRPr="00A15A85">
        <w:rPr>
          <w:rFonts w:ascii="Comenia Serif" w:hAnsi="Comenia Serif"/>
          <w:b/>
          <w:color w:val="auto"/>
          <w:sz w:val="20"/>
          <w:szCs w:val="20"/>
        </w:rPr>
        <w:t>Výsledky publikační činnosti v</w:t>
      </w:r>
      <w:r w:rsidRPr="00A15A85">
        <w:rPr>
          <w:b/>
          <w:color w:val="auto"/>
          <w:sz w:val="20"/>
          <w:szCs w:val="20"/>
        </w:rPr>
        <w:t> </w:t>
      </w:r>
      <w:r w:rsidRPr="00A15A85">
        <w:rPr>
          <w:rFonts w:ascii="Comenia Serif" w:hAnsi="Comenia Serif"/>
          <w:b/>
          <w:color w:val="auto"/>
          <w:sz w:val="20"/>
          <w:szCs w:val="20"/>
        </w:rPr>
        <w:t>OBD:</w:t>
      </w:r>
    </w:p>
    <w:p w14:paraId="5509A466" w14:textId="77777777" w:rsidR="006712DE" w:rsidRPr="00A15A85" w:rsidRDefault="006712DE" w:rsidP="006712DE">
      <w:pPr>
        <w:pStyle w:val="Default"/>
        <w:rPr>
          <w:rFonts w:ascii="Comenia Serif" w:hAnsi="Comenia Serif"/>
          <w:b/>
          <w:color w:val="auto"/>
          <w:sz w:val="20"/>
          <w:szCs w:val="20"/>
        </w:rPr>
      </w:pPr>
    </w:p>
    <w:p w14:paraId="6DF4B58B" w14:textId="31CCC93A" w:rsidR="006712DE" w:rsidRPr="00953ECF" w:rsidRDefault="006712DE" w:rsidP="006712DE">
      <w:pPr>
        <w:pStyle w:val="Default"/>
        <w:numPr>
          <w:ilvl w:val="0"/>
          <w:numId w:val="1"/>
        </w:numPr>
        <w:jc w:val="both"/>
        <w:rPr>
          <w:rFonts w:ascii="Comenia Serif" w:hAnsi="Comenia Serif"/>
          <w:b/>
          <w:bCs/>
          <w:color w:val="auto"/>
          <w:sz w:val="20"/>
          <w:szCs w:val="20"/>
        </w:rPr>
      </w:pPr>
      <w:r w:rsidRPr="00A15A85">
        <w:rPr>
          <w:rFonts w:ascii="Comenia Serif" w:hAnsi="Comenia Serif"/>
          <w:color w:val="auto"/>
          <w:sz w:val="20"/>
          <w:szCs w:val="20"/>
        </w:rPr>
        <w:t xml:space="preserve">s uvedením počtu výsledků, které budou předkládány jako výsledky studentských projektů           do </w:t>
      </w:r>
      <w:proofErr w:type="spellStart"/>
      <w:r w:rsidRPr="00A15A85">
        <w:rPr>
          <w:rFonts w:ascii="Comenia Serif" w:hAnsi="Comenia Serif"/>
          <w:color w:val="auto"/>
          <w:sz w:val="20"/>
          <w:szCs w:val="20"/>
        </w:rPr>
        <w:t>RIVu</w:t>
      </w:r>
      <w:proofErr w:type="spellEnd"/>
      <w:r w:rsidRPr="00A15A85">
        <w:rPr>
          <w:rFonts w:ascii="Comenia Serif" w:hAnsi="Comenia Serif"/>
          <w:color w:val="auto"/>
          <w:sz w:val="20"/>
          <w:szCs w:val="20"/>
        </w:rPr>
        <w:t xml:space="preserve"> (N01 Typ zdroje financování výsledku S = specifický vysokoškolský výzkum, číslo projektu a rok udělení)</w:t>
      </w:r>
      <w:r w:rsidR="00D248C9">
        <w:rPr>
          <w:rFonts w:ascii="Comenia Serif" w:hAnsi="Comenia Serif"/>
          <w:color w:val="auto"/>
          <w:sz w:val="20"/>
          <w:szCs w:val="20"/>
        </w:rPr>
        <w:t xml:space="preserve"> </w:t>
      </w:r>
      <w:r w:rsidR="0071333A">
        <w:rPr>
          <w:rFonts w:ascii="Comenia Serif" w:hAnsi="Comenia Serif"/>
          <w:color w:val="auto"/>
          <w:sz w:val="20"/>
          <w:szCs w:val="20"/>
        </w:rPr>
        <w:t>–</w:t>
      </w:r>
      <w:r w:rsidR="00D248C9">
        <w:rPr>
          <w:rFonts w:ascii="Comenia Serif" w:hAnsi="Comenia Serif"/>
          <w:color w:val="auto"/>
          <w:sz w:val="20"/>
          <w:szCs w:val="20"/>
        </w:rPr>
        <w:t xml:space="preserve"> </w:t>
      </w:r>
      <w:r w:rsidR="0071333A">
        <w:rPr>
          <w:rFonts w:ascii="Comenia Serif" w:hAnsi="Comenia Serif"/>
          <w:color w:val="auto"/>
          <w:sz w:val="20"/>
          <w:szCs w:val="20"/>
        </w:rPr>
        <w:t xml:space="preserve">viz </w:t>
      </w:r>
      <w:r w:rsidR="0071333A" w:rsidRPr="0071333A">
        <w:rPr>
          <w:rFonts w:ascii="Comenia Serif" w:hAnsi="Comenia Serif"/>
          <w:color w:val="auto"/>
          <w:sz w:val="20"/>
          <w:szCs w:val="20"/>
        </w:rPr>
        <w:t>Kontrolovatelné výsledky řešení</w:t>
      </w:r>
      <w:r w:rsidR="0071333A">
        <w:rPr>
          <w:rFonts w:ascii="Comenia Serif" w:hAnsi="Comenia Serif"/>
          <w:color w:val="auto"/>
          <w:sz w:val="20"/>
          <w:szCs w:val="20"/>
        </w:rPr>
        <w:t xml:space="preserve"> </w:t>
      </w:r>
      <w:r w:rsidR="005345BB">
        <w:rPr>
          <w:rFonts w:ascii="Comenia Serif" w:hAnsi="Comenia Serif"/>
          <w:color w:val="auto"/>
          <w:sz w:val="20"/>
          <w:szCs w:val="20"/>
        </w:rPr>
        <w:t>–</w:t>
      </w:r>
      <w:r w:rsidR="0071333A">
        <w:rPr>
          <w:rFonts w:ascii="Comenia Serif" w:hAnsi="Comenia Serif"/>
          <w:color w:val="auto"/>
          <w:sz w:val="20"/>
          <w:szCs w:val="20"/>
        </w:rPr>
        <w:t xml:space="preserve"> </w:t>
      </w:r>
      <w:r w:rsidR="005345BB">
        <w:rPr>
          <w:rFonts w:ascii="Comenia Serif" w:hAnsi="Comenia Serif"/>
          <w:color w:val="auto"/>
          <w:sz w:val="20"/>
          <w:szCs w:val="20"/>
        </w:rPr>
        <w:t>k</w:t>
      </w:r>
      <w:r w:rsidR="005345BB">
        <w:rPr>
          <w:rFonts w:ascii="Calibri" w:hAnsi="Calibri" w:cs="Calibri"/>
          <w:color w:val="auto"/>
          <w:sz w:val="20"/>
          <w:szCs w:val="20"/>
        </w:rPr>
        <w:t> </w:t>
      </w:r>
      <w:r w:rsidR="005345BB">
        <w:rPr>
          <w:rFonts w:ascii="Comenia Serif" w:hAnsi="Comenia Serif"/>
          <w:color w:val="auto"/>
          <w:sz w:val="20"/>
          <w:szCs w:val="20"/>
        </w:rPr>
        <w:t xml:space="preserve">31. 12. 2024 celkem </w:t>
      </w:r>
      <w:r w:rsidR="005345BB" w:rsidRPr="00953ECF">
        <w:rPr>
          <w:rFonts w:ascii="Comenia Serif" w:hAnsi="Comenia Serif"/>
          <w:b/>
          <w:bCs/>
          <w:color w:val="auto"/>
          <w:sz w:val="20"/>
          <w:szCs w:val="20"/>
        </w:rPr>
        <w:t>9 výsledků</w:t>
      </w:r>
    </w:p>
    <w:p w14:paraId="5FE58331" w14:textId="6D65B97E" w:rsidR="006712DE" w:rsidRDefault="006712DE" w:rsidP="006712DE">
      <w:pPr>
        <w:pStyle w:val="Default"/>
        <w:numPr>
          <w:ilvl w:val="0"/>
          <w:numId w:val="1"/>
        </w:numPr>
        <w:jc w:val="both"/>
        <w:rPr>
          <w:rFonts w:ascii="Comenia Serif" w:hAnsi="Comenia Serif"/>
          <w:color w:val="auto"/>
          <w:sz w:val="20"/>
          <w:szCs w:val="20"/>
        </w:rPr>
      </w:pPr>
      <w:r w:rsidRPr="00A15A85">
        <w:rPr>
          <w:rFonts w:ascii="Comenia Serif" w:hAnsi="Comenia Serif"/>
          <w:color w:val="auto"/>
          <w:sz w:val="20"/>
          <w:szCs w:val="20"/>
        </w:rPr>
        <w:t>s uvedením počtu disertačních (příp. diplomových) prací, které vznikly s podporou prostředků na specifický vysokoškolský výzkum</w:t>
      </w:r>
      <w:r w:rsidR="001B0787">
        <w:rPr>
          <w:rFonts w:ascii="Comenia Serif" w:hAnsi="Comenia Serif"/>
          <w:color w:val="auto"/>
          <w:sz w:val="20"/>
          <w:szCs w:val="20"/>
        </w:rPr>
        <w:t xml:space="preserve"> </w:t>
      </w:r>
      <w:r w:rsidR="008979C8">
        <w:rPr>
          <w:rFonts w:ascii="Comenia Serif" w:hAnsi="Comenia Serif"/>
          <w:color w:val="auto"/>
          <w:sz w:val="20"/>
          <w:szCs w:val="20"/>
        </w:rPr>
        <w:t>–</w:t>
      </w:r>
      <w:r w:rsidR="001B0787">
        <w:rPr>
          <w:rFonts w:ascii="Comenia Serif" w:hAnsi="Comenia Serif"/>
          <w:color w:val="auto"/>
          <w:sz w:val="20"/>
          <w:szCs w:val="20"/>
        </w:rPr>
        <w:t xml:space="preserve"> </w:t>
      </w:r>
      <w:r w:rsidR="008979C8">
        <w:rPr>
          <w:rFonts w:ascii="Comenia Serif" w:hAnsi="Comenia Serif"/>
          <w:color w:val="auto"/>
          <w:sz w:val="20"/>
          <w:szCs w:val="20"/>
        </w:rPr>
        <w:t>2 diplomové práce</w:t>
      </w:r>
    </w:p>
    <w:p w14:paraId="3140A981" w14:textId="0F591654" w:rsidR="00BA441C" w:rsidRDefault="00EB0C2B" w:rsidP="008C5813">
      <w:pPr>
        <w:pStyle w:val="Default"/>
        <w:numPr>
          <w:ilvl w:val="0"/>
          <w:numId w:val="52"/>
        </w:numPr>
        <w:jc w:val="both"/>
        <w:rPr>
          <w:rFonts w:ascii="Comenia Serif" w:hAnsi="Comenia Serif"/>
          <w:color w:val="auto"/>
          <w:sz w:val="20"/>
          <w:szCs w:val="20"/>
        </w:rPr>
      </w:pPr>
      <w:proofErr w:type="gramStart"/>
      <w:r>
        <w:rPr>
          <w:rFonts w:ascii="Comenia Serif" w:hAnsi="Comenia Serif"/>
          <w:color w:val="auto"/>
          <w:sz w:val="20"/>
          <w:szCs w:val="20"/>
        </w:rPr>
        <w:t>ing.</w:t>
      </w:r>
      <w:proofErr w:type="gramEnd"/>
      <w:r w:rsidRPr="00EB0C2B">
        <w:rPr>
          <w:rFonts w:ascii="Comenia Serif" w:hAnsi="Comenia Serif"/>
          <w:color w:val="auto"/>
          <w:sz w:val="20"/>
          <w:szCs w:val="20"/>
        </w:rPr>
        <w:t xml:space="preserve"> Viktorie Láchová</w:t>
      </w:r>
      <w:r>
        <w:rPr>
          <w:rFonts w:ascii="Comenia Serif" w:hAnsi="Comenia Serif"/>
          <w:color w:val="auto"/>
          <w:sz w:val="20"/>
          <w:szCs w:val="20"/>
        </w:rPr>
        <w:t xml:space="preserve"> - </w:t>
      </w:r>
      <w:proofErr w:type="spellStart"/>
      <w:r w:rsidR="00DE793E" w:rsidRPr="00DE793E">
        <w:rPr>
          <w:rFonts w:ascii="Comenia Serif" w:hAnsi="Comenia Serif"/>
          <w:color w:val="auto"/>
          <w:sz w:val="20"/>
          <w:szCs w:val="20"/>
        </w:rPr>
        <w:t>Dashboards</w:t>
      </w:r>
      <w:proofErr w:type="spellEnd"/>
      <w:r w:rsidR="00DE793E" w:rsidRPr="00DE793E">
        <w:rPr>
          <w:rFonts w:ascii="Comenia Serif" w:hAnsi="Comenia Serif"/>
          <w:color w:val="auto"/>
          <w:sz w:val="20"/>
          <w:szCs w:val="20"/>
        </w:rPr>
        <w:t xml:space="preserve"> </w:t>
      </w:r>
      <w:proofErr w:type="spellStart"/>
      <w:r w:rsidR="00DE793E" w:rsidRPr="00DE793E">
        <w:rPr>
          <w:rFonts w:ascii="Comenia Serif" w:hAnsi="Comenia Serif"/>
          <w:color w:val="auto"/>
          <w:sz w:val="20"/>
          <w:szCs w:val="20"/>
        </w:rPr>
        <w:t>automation</w:t>
      </w:r>
      <w:proofErr w:type="spellEnd"/>
      <w:r w:rsidR="00D02111">
        <w:rPr>
          <w:rFonts w:ascii="Comenia Serif" w:hAnsi="Comenia Serif"/>
          <w:color w:val="auto"/>
          <w:sz w:val="20"/>
          <w:szCs w:val="20"/>
        </w:rPr>
        <w:t xml:space="preserve"> (IM2, DP)</w:t>
      </w:r>
    </w:p>
    <w:p w14:paraId="6FF2D23F" w14:textId="67B2E274" w:rsidR="0049155D" w:rsidRPr="00A15A85" w:rsidRDefault="00AC6405" w:rsidP="008C5813">
      <w:pPr>
        <w:pStyle w:val="Default"/>
        <w:numPr>
          <w:ilvl w:val="0"/>
          <w:numId w:val="52"/>
        </w:numPr>
        <w:jc w:val="both"/>
        <w:rPr>
          <w:rFonts w:ascii="Comenia Serif" w:hAnsi="Comenia Serif"/>
          <w:color w:val="auto"/>
          <w:sz w:val="20"/>
          <w:szCs w:val="20"/>
        </w:rPr>
      </w:pPr>
      <w:proofErr w:type="gramStart"/>
      <w:r>
        <w:rPr>
          <w:rFonts w:ascii="Comenia Serif" w:hAnsi="Comenia Serif"/>
          <w:color w:val="auto"/>
          <w:sz w:val="20"/>
          <w:szCs w:val="20"/>
        </w:rPr>
        <w:t>ing</w:t>
      </w:r>
      <w:r w:rsidRPr="00AC6405">
        <w:rPr>
          <w:rFonts w:ascii="Comenia Serif" w:hAnsi="Comenia Serif"/>
          <w:color w:val="auto"/>
          <w:sz w:val="20"/>
          <w:szCs w:val="20"/>
        </w:rPr>
        <w:t>.</w:t>
      </w:r>
      <w:proofErr w:type="gramEnd"/>
      <w:r w:rsidRPr="00AC6405">
        <w:rPr>
          <w:rFonts w:ascii="Comenia Serif" w:hAnsi="Comenia Serif"/>
          <w:color w:val="auto"/>
          <w:sz w:val="20"/>
          <w:szCs w:val="20"/>
        </w:rPr>
        <w:t xml:space="preserve"> Tereza Růžičková</w:t>
      </w:r>
      <w:r>
        <w:rPr>
          <w:rFonts w:ascii="Comenia Serif" w:hAnsi="Comenia Serif"/>
          <w:color w:val="auto"/>
          <w:sz w:val="20"/>
          <w:szCs w:val="20"/>
        </w:rPr>
        <w:t xml:space="preserve"> - </w:t>
      </w:r>
      <w:r w:rsidR="00A40BFB" w:rsidRPr="00A40BFB">
        <w:rPr>
          <w:rFonts w:ascii="Comenia Serif" w:hAnsi="Comenia Serif"/>
          <w:color w:val="auto"/>
          <w:sz w:val="20"/>
          <w:szCs w:val="20"/>
        </w:rPr>
        <w:t>Paušální daň a její implementace v IS Finanční správě ČR</w:t>
      </w:r>
      <w:r w:rsidR="001B0787">
        <w:rPr>
          <w:rFonts w:ascii="Comenia Serif" w:hAnsi="Comenia Serif"/>
          <w:color w:val="auto"/>
          <w:sz w:val="20"/>
          <w:szCs w:val="20"/>
        </w:rPr>
        <w:t xml:space="preserve"> (IM2, DP)</w:t>
      </w:r>
    </w:p>
    <w:p w14:paraId="02E6C5A6" w14:textId="3B56F97C" w:rsidR="006712DE" w:rsidRPr="00A15A85" w:rsidRDefault="006712DE" w:rsidP="006712DE">
      <w:pPr>
        <w:pStyle w:val="Default"/>
        <w:numPr>
          <w:ilvl w:val="0"/>
          <w:numId w:val="1"/>
        </w:numPr>
        <w:jc w:val="both"/>
        <w:rPr>
          <w:rFonts w:ascii="Comenia Serif" w:hAnsi="Comenia Serif"/>
          <w:color w:val="auto"/>
          <w:sz w:val="20"/>
          <w:szCs w:val="20"/>
        </w:rPr>
      </w:pPr>
      <w:r w:rsidRPr="00A15A85">
        <w:rPr>
          <w:rFonts w:ascii="Comenia Serif" w:hAnsi="Comenia Serif"/>
          <w:color w:val="auto"/>
          <w:sz w:val="20"/>
          <w:szCs w:val="20"/>
        </w:rPr>
        <w:t>další příklady excelence dosažené s podporou prostředků na specifický vysokoškolský výzkum (např. oceněné práce)</w:t>
      </w:r>
      <w:r w:rsidR="00BA441C">
        <w:rPr>
          <w:rFonts w:ascii="Comenia Serif" w:hAnsi="Comenia Serif"/>
          <w:color w:val="auto"/>
          <w:sz w:val="20"/>
          <w:szCs w:val="20"/>
        </w:rPr>
        <w:t xml:space="preserve"> - ne</w:t>
      </w:r>
    </w:p>
    <w:p w14:paraId="6A39126C" w14:textId="77777777" w:rsidR="006712DE" w:rsidRPr="00470ADB" w:rsidRDefault="006712DE" w:rsidP="006712DE">
      <w:pPr>
        <w:pStyle w:val="Default"/>
        <w:ind w:left="360"/>
        <w:jc w:val="both"/>
        <w:rPr>
          <w:rFonts w:ascii="Comenia Serif" w:hAnsi="Comenia Serif"/>
          <w:color w:val="FF0000"/>
          <w:sz w:val="20"/>
          <w:szCs w:val="20"/>
        </w:rPr>
      </w:pPr>
    </w:p>
    <w:p w14:paraId="2A849E04" w14:textId="77777777" w:rsidR="006712DE" w:rsidRPr="009D53E5" w:rsidRDefault="006712DE" w:rsidP="006712DE">
      <w:pPr>
        <w:pStyle w:val="Default"/>
        <w:rPr>
          <w:rFonts w:ascii="Comenia Serif" w:hAnsi="Comenia Serif"/>
          <w:b/>
          <w:bCs/>
          <w:color w:val="auto"/>
          <w:sz w:val="20"/>
          <w:szCs w:val="20"/>
        </w:rPr>
      </w:pPr>
      <w:r w:rsidRPr="009D53E5">
        <w:rPr>
          <w:rFonts w:ascii="Comenia Serif" w:hAnsi="Comenia Serif"/>
          <w:b/>
          <w:bCs/>
          <w:color w:val="auto"/>
          <w:sz w:val="20"/>
          <w:szCs w:val="20"/>
        </w:rPr>
        <w:t xml:space="preserve">Ke zprávě je přiloženo: </w:t>
      </w:r>
    </w:p>
    <w:p w14:paraId="3CAED5B2" w14:textId="77777777" w:rsidR="006712DE" w:rsidRPr="009D53E5" w:rsidRDefault="006712DE" w:rsidP="006712DE">
      <w:pPr>
        <w:pStyle w:val="Default"/>
        <w:rPr>
          <w:rFonts w:ascii="Comenia Serif" w:hAnsi="Comenia Serif"/>
          <w:color w:val="auto"/>
          <w:sz w:val="20"/>
          <w:szCs w:val="20"/>
        </w:rPr>
      </w:pPr>
    </w:p>
    <w:p w14:paraId="7A4AAD01" w14:textId="5E7CA45A" w:rsidR="006712DE" w:rsidRPr="009D53E5" w:rsidRDefault="006712DE" w:rsidP="006712DE">
      <w:pPr>
        <w:pStyle w:val="Default"/>
        <w:jc w:val="both"/>
        <w:rPr>
          <w:rFonts w:ascii="Comenia Serif" w:hAnsi="Comenia Serif"/>
          <w:color w:val="auto"/>
          <w:sz w:val="20"/>
          <w:szCs w:val="20"/>
        </w:rPr>
      </w:pPr>
      <w:r w:rsidRPr="009D53E5">
        <w:rPr>
          <w:rFonts w:ascii="Comenia Serif" w:hAnsi="Comenia Serif"/>
          <w:color w:val="auto"/>
          <w:sz w:val="20"/>
          <w:szCs w:val="20"/>
        </w:rPr>
        <w:t xml:space="preserve">Výpis z OBD </w:t>
      </w:r>
      <w:r w:rsidR="00805F13">
        <w:rPr>
          <w:rFonts w:ascii="Comenia Serif" w:hAnsi="Comenia Serif"/>
          <w:color w:val="auto"/>
          <w:sz w:val="20"/>
          <w:szCs w:val="20"/>
        </w:rPr>
        <w:t xml:space="preserve">a </w:t>
      </w:r>
      <w:r w:rsidRPr="009D53E5">
        <w:rPr>
          <w:rFonts w:ascii="Comenia Serif" w:hAnsi="Comenia Serif"/>
          <w:color w:val="auto"/>
          <w:sz w:val="20"/>
          <w:szCs w:val="20"/>
        </w:rPr>
        <w:t xml:space="preserve">Výsledovka po účtech obratová z ekonomického informačního systému </w:t>
      </w:r>
      <w:proofErr w:type="spellStart"/>
      <w:r w:rsidRPr="009D53E5">
        <w:rPr>
          <w:rFonts w:ascii="Comenia Serif" w:hAnsi="Comenia Serif"/>
          <w:color w:val="auto"/>
          <w:sz w:val="20"/>
          <w:szCs w:val="20"/>
        </w:rPr>
        <w:t>Magion</w:t>
      </w:r>
      <w:proofErr w:type="spellEnd"/>
      <w:r w:rsidRPr="009D53E5">
        <w:rPr>
          <w:rFonts w:ascii="Comenia Serif" w:hAnsi="Comenia Serif"/>
          <w:color w:val="auto"/>
          <w:sz w:val="20"/>
          <w:szCs w:val="20"/>
        </w:rPr>
        <w:t xml:space="preserve"> – vyúčtování dotace</w:t>
      </w:r>
      <w:r w:rsidR="00805F13">
        <w:rPr>
          <w:rFonts w:ascii="Comenia Serif" w:hAnsi="Comenia Serif"/>
          <w:color w:val="auto"/>
          <w:sz w:val="20"/>
          <w:szCs w:val="20"/>
        </w:rPr>
        <w:t xml:space="preserve"> byly přiloženy </w:t>
      </w:r>
      <w:r w:rsidR="001B48C4">
        <w:rPr>
          <w:rFonts w:ascii="Comenia Serif" w:hAnsi="Comenia Serif"/>
          <w:color w:val="auto"/>
          <w:sz w:val="20"/>
          <w:szCs w:val="20"/>
        </w:rPr>
        <w:t>k</w:t>
      </w:r>
      <w:r w:rsidR="001B48C4">
        <w:rPr>
          <w:rFonts w:ascii="Calibri" w:hAnsi="Calibri" w:cs="Calibri"/>
          <w:color w:val="auto"/>
          <w:sz w:val="20"/>
          <w:szCs w:val="20"/>
        </w:rPr>
        <w:t> </w:t>
      </w:r>
      <w:r w:rsidR="001B48C4">
        <w:rPr>
          <w:rFonts w:ascii="Comenia Serif" w:hAnsi="Comenia Serif"/>
          <w:color w:val="auto"/>
          <w:sz w:val="20"/>
          <w:szCs w:val="20"/>
        </w:rPr>
        <w:t>výroční zprávě.</w:t>
      </w:r>
    </w:p>
    <w:p w14:paraId="1DDC0856" w14:textId="77777777" w:rsidR="006712DE" w:rsidRPr="009D53E5" w:rsidRDefault="006712DE" w:rsidP="006712DE">
      <w:pPr>
        <w:pStyle w:val="Default"/>
        <w:jc w:val="both"/>
        <w:rPr>
          <w:rFonts w:ascii="Comenia Serif" w:hAnsi="Comenia Serif"/>
          <w:b/>
          <w:color w:val="auto"/>
          <w:sz w:val="20"/>
          <w:szCs w:val="20"/>
        </w:rPr>
      </w:pPr>
    </w:p>
    <w:p w14:paraId="1D388038" w14:textId="5EB0B841" w:rsidR="006712DE" w:rsidRPr="008979C8" w:rsidRDefault="006712DE" w:rsidP="006712DE">
      <w:pPr>
        <w:pStyle w:val="Default"/>
        <w:rPr>
          <w:rFonts w:ascii="Comenia Serif" w:hAnsi="Comenia Serif"/>
          <w:bCs/>
          <w:i/>
          <w:iCs/>
          <w:color w:val="3B3838" w:themeColor="background2" w:themeShade="40"/>
          <w:sz w:val="20"/>
          <w:szCs w:val="20"/>
        </w:rPr>
      </w:pPr>
      <w:r w:rsidRPr="008979C8">
        <w:rPr>
          <w:rFonts w:ascii="Comenia Serif" w:hAnsi="Comenia Serif"/>
          <w:bCs/>
          <w:i/>
          <w:iCs/>
          <w:color w:val="3B3838" w:themeColor="background2" w:themeShade="40"/>
          <w:sz w:val="20"/>
          <w:szCs w:val="20"/>
        </w:rPr>
        <w:t>Nové výsledky (skutečnosti) projektu od doby odevzdání výroční zprávy (uvádí se pouze v</w:t>
      </w:r>
      <w:r w:rsidRPr="008979C8">
        <w:rPr>
          <w:rFonts w:ascii="Calibri" w:hAnsi="Calibri" w:cs="Calibri"/>
          <w:bCs/>
          <w:i/>
          <w:iCs/>
          <w:color w:val="3B3838" w:themeColor="background2" w:themeShade="40"/>
          <w:sz w:val="20"/>
          <w:szCs w:val="20"/>
        </w:rPr>
        <w:t> </w:t>
      </w:r>
      <w:r w:rsidRPr="008979C8">
        <w:rPr>
          <w:rFonts w:ascii="Comenia Serif" w:hAnsi="Comenia Serif"/>
          <w:bCs/>
          <w:i/>
          <w:iCs/>
          <w:color w:val="3B3838" w:themeColor="background2" w:themeShade="40"/>
          <w:sz w:val="20"/>
          <w:szCs w:val="20"/>
        </w:rPr>
        <w:t>případě odevzdání závěrečné zprávy</w:t>
      </w:r>
      <w:proofErr w:type="gramStart"/>
      <w:r w:rsidRPr="008979C8">
        <w:rPr>
          <w:rFonts w:ascii="Comenia Serif" w:hAnsi="Comenia Serif"/>
          <w:bCs/>
          <w:i/>
          <w:iCs/>
          <w:color w:val="3B3838" w:themeColor="background2" w:themeShade="40"/>
          <w:sz w:val="20"/>
          <w:szCs w:val="20"/>
        </w:rPr>
        <w:t xml:space="preserve">): </w:t>
      </w:r>
      <w:r w:rsidR="001B48C4">
        <w:rPr>
          <w:rFonts w:ascii="Comenia Serif" w:hAnsi="Comenia Serif"/>
          <w:bCs/>
          <w:i/>
          <w:iCs/>
          <w:color w:val="3B3838" w:themeColor="background2" w:themeShade="40"/>
          <w:sz w:val="20"/>
          <w:szCs w:val="20"/>
        </w:rPr>
        <w:t xml:space="preserve"> </w:t>
      </w:r>
      <w:r w:rsidR="001B48C4" w:rsidRPr="001B48C4">
        <w:rPr>
          <w:rFonts w:ascii="Comenia Serif" w:hAnsi="Comenia Serif"/>
          <w:bCs/>
          <w:color w:val="3B3838" w:themeColor="background2" w:themeShade="40"/>
          <w:sz w:val="20"/>
          <w:szCs w:val="20"/>
        </w:rPr>
        <w:t>nejsou</w:t>
      </w:r>
      <w:proofErr w:type="gramEnd"/>
    </w:p>
    <w:p w14:paraId="68C59F7A" w14:textId="77777777" w:rsidR="006712DE" w:rsidRPr="008979C8" w:rsidRDefault="006712DE" w:rsidP="006712DE">
      <w:pPr>
        <w:pStyle w:val="Default"/>
        <w:jc w:val="both"/>
        <w:rPr>
          <w:rFonts w:ascii="Comenia Serif" w:hAnsi="Comenia Serif"/>
          <w:bCs/>
          <w:i/>
          <w:iCs/>
          <w:color w:val="3B3838" w:themeColor="background2" w:themeShade="40"/>
          <w:sz w:val="20"/>
          <w:szCs w:val="20"/>
        </w:rPr>
      </w:pPr>
    </w:p>
    <w:p w14:paraId="0083EB4F" w14:textId="19BC79B4" w:rsidR="006712DE" w:rsidRPr="008979C8" w:rsidRDefault="006712DE" w:rsidP="006712DE">
      <w:pPr>
        <w:pStyle w:val="Default"/>
        <w:rPr>
          <w:rFonts w:ascii="Comenia Serif" w:hAnsi="Comenia Serif"/>
          <w:bCs/>
          <w:i/>
          <w:iCs/>
          <w:color w:val="3B3838" w:themeColor="background2" w:themeShade="40"/>
          <w:sz w:val="20"/>
          <w:szCs w:val="20"/>
        </w:rPr>
      </w:pPr>
      <w:r w:rsidRPr="008979C8">
        <w:rPr>
          <w:rFonts w:ascii="Comenia Serif" w:hAnsi="Comenia Serif"/>
          <w:bCs/>
          <w:i/>
          <w:iCs/>
          <w:color w:val="3B3838" w:themeColor="background2" w:themeShade="40"/>
          <w:sz w:val="20"/>
          <w:szCs w:val="20"/>
        </w:rPr>
        <w:t>Datum ukončení projektu (uvádí se pouze v</w:t>
      </w:r>
      <w:r w:rsidRPr="008979C8">
        <w:rPr>
          <w:rFonts w:ascii="Calibri" w:hAnsi="Calibri" w:cs="Calibri"/>
          <w:bCs/>
          <w:i/>
          <w:iCs/>
          <w:color w:val="3B3838" w:themeColor="background2" w:themeShade="40"/>
          <w:sz w:val="20"/>
          <w:szCs w:val="20"/>
        </w:rPr>
        <w:t> </w:t>
      </w:r>
      <w:r w:rsidRPr="008979C8">
        <w:rPr>
          <w:rFonts w:ascii="Comenia Serif" w:hAnsi="Comenia Serif"/>
          <w:bCs/>
          <w:i/>
          <w:iCs/>
          <w:color w:val="3B3838" w:themeColor="background2" w:themeShade="40"/>
          <w:sz w:val="20"/>
          <w:szCs w:val="20"/>
        </w:rPr>
        <w:t>případě odevzdání závěrečné zprávy</w:t>
      </w:r>
      <w:proofErr w:type="gramStart"/>
      <w:r w:rsidRPr="008979C8">
        <w:rPr>
          <w:rFonts w:ascii="Comenia Serif" w:hAnsi="Comenia Serif"/>
          <w:bCs/>
          <w:i/>
          <w:iCs/>
          <w:color w:val="3B3838" w:themeColor="background2" w:themeShade="40"/>
          <w:sz w:val="20"/>
          <w:szCs w:val="20"/>
        </w:rPr>
        <w:t xml:space="preserve">): </w:t>
      </w:r>
      <w:r w:rsidR="001B48C4">
        <w:rPr>
          <w:rFonts w:ascii="Comenia Serif" w:hAnsi="Comenia Serif"/>
          <w:bCs/>
          <w:i/>
          <w:iCs/>
          <w:color w:val="3B3838" w:themeColor="background2" w:themeShade="40"/>
          <w:sz w:val="20"/>
          <w:szCs w:val="20"/>
        </w:rPr>
        <w:t xml:space="preserve"> </w:t>
      </w:r>
      <w:r w:rsidR="00AD3337">
        <w:rPr>
          <w:rFonts w:ascii="Comenia Serif" w:hAnsi="Comenia Serif"/>
          <w:bCs/>
          <w:i/>
          <w:iCs/>
          <w:color w:val="3B3838" w:themeColor="background2" w:themeShade="40"/>
          <w:sz w:val="20"/>
          <w:szCs w:val="20"/>
        </w:rPr>
        <w:t>20.</w:t>
      </w:r>
      <w:proofErr w:type="gramEnd"/>
      <w:r w:rsidR="00AD3337">
        <w:rPr>
          <w:rFonts w:ascii="Comenia Serif" w:hAnsi="Comenia Serif"/>
          <w:bCs/>
          <w:i/>
          <w:iCs/>
          <w:color w:val="3B3838" w:themeColor="background2" w:themeShade="40"/>
          <w:sz w:val="20"/>
          <w:szCs w:val="20"/>
        </w:rPr>
        <w:t xml:space="preserve"> října 2025</w:t>
      </w:r>
    </w:p>
    <w:p w14:paraId="5FE6DCF6" w14:textId="77777777" w:rsidR="006712DE" w:rsidRPr="009A4E33" w:rsidRDefault="006712DE" w:rsidP="006712DE">
      <w:pPr>
        <w:pStyle w:val="Default"/>
        <w:rPr>
          <w:rFonts w:ascii="Comenia Serif" w:hAnsi="Comenia Serif"/>
          <w:b/>
          <w:sz w:val="20"/>
          <w:szCs w:val="20"/>
        </w:rPr>
      </w:pPr>
    </w:p>
    <w:p w14:paraId="36B7AA1A" w14:textId="77777777" w:rsidR="006712DE" w:rsidRPr="009A4E33" w:rsidRDefault="006712DE" w:rsidP="006712DE">
      <w:pPr>
        <w:pStyle w:val="Default"/>
        <w:rPr>
          <w:rFonts w:ascii="Comenia Serif" w:hAnsi="Comenia Serif"/>
          <w:sz w:val="20"/>
          <w:szCs w:val="20"/>
        </w:rPr>
      </w:pPr>
    </w:p>
    <w:p w14:paraId="3F05797E" w14:textId="77777777" w:rsidR="006712DE" w:rsidRPr="009A4E33" w:rsidRDefault="006712DE" w:rsidP="006712DE">
      <w:pPr>
        <w:pStyle w:val="Default"/>
        <w:rPr>
          <w:rFonts w:ascii="Comenia Serif" w:hAnsi="Comenia Serif"/>
          <w:sz w:val="20"/>
          <w:szCs w:val="20"/>
        </w:rPr>
      </w:pPr>
    </w:p>
    <w:p w14:paraId="5012ACA4" w14:textId="2CE8BDEA" w:rsidR="006712DE" w:rsidRPr="00703801" w:rsidRDefault="006712DE" w:rsidP="006712DE">
      <w:pPr>
        <w:pStyle w:val="Default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V</w:t>
      </w:r>
      <w:r w:rsidRPr="009A4E33">
        <w:rPr>
          <w:sz w:val="20"/>
          <w:szCs w:val="20"/>
        </w:rPr>
        <w:t> </w:t>
      </w:r>
      <w:r w:rsidRPr="009A4E33">
        <w:rPr>
          <w:rFonts w:ascii="Comenia Serif" w:hAnsi="Comenia Serif"/>
          <w:sz w:val="20"/>
          <w:szCs w:val="20"/>
        </w:rPr>
        <w:t>Hradci Králové, dne</w:t>
      </w:r>
      <w:r w:rsidRPr="009A4E33">
        <w:rPr>
          <w:rFonts w:ascii="Comenia Serif" w:hAnsi="Comenia Serif"/>
          <w:sz w:val="20"/>
          <w:szCs w:val="20"/>
        </w:rPr>
        <w:tab/>
      </w:r>
      <w:r w:rsidR="009D53E5">
        <w:rPr>
          <w:rFonts w:ascii="Comenia Serif" w:hAnsi="Comenia Serif"/>
          <w:sz w:val="20"/>
          <w:szCs w:val="20"/>
        </w:rPr>
        <w:t>2</w:t>
      </w:r>
      <w:r w:rsidR="00AD3337">
        <w:rPr>
          <w:rFonts w:ascii="Comenia Serif" w:hAnsi="Comenia Serif"/>
          <w:sz w:val="20"/>
          <w:szCs w:val="20"/>
        </w:rPr>
        <w:t>0</w:t>
      </w:r>
      <w:r w:rsidR="009D53E5">
        <w:rPr>
          <w:rFonts w:ascii="Comenia Serif" w:hAnsi="Comenia Serif"/>
          <w:sz w:val="20"/>
          <w:szCs w:val="20"/>
        </w:rPr>
        <w:t xml:space="preserve">. </w:t>
      </w:r>
      <w:r w:rsidR="00AD3337">
        <w:rPr>
          <w:rFonts w:ascii="Comenia Serif" w:hAnsi="Comenia Serif"/>
          <w:sz w:val="20"/>
          <w:szCs w:val="20"/>
        </w:rPr>
        <w:t>října</w:t>
      </w:r>
      <w:r w:rsidR="009D53E5">
        <w:rPr>
          <w:rFonts w:ascii="Comenia Serif" w:hAnsi="Comenia Serif"/>
          <w:sz w:val="20"/>
          <w:szCs w:val="20"/>
        </w:rPr>
        <w:t xml:space="preserve"> 2025</w:t>
      </w:r>
      <w:r w:rsidRPr="009A4E33">
        <w:rPr>
          <w:rFonts w:ascii="Comenia Serif" w:hAnsi="Comenia Serif"/>
          <w:sz w:val="20"/>
          <w:szCs w:val="20"/>
        </w:rPr>
        <w:tab/>
      </w:r>
      <w:r w:rsidRPr="009A4E33">
        <w:rPr>
          <w:rFonts w:ascii="Comenia Serif" w:hAnsi="Comenia Serif"/>
          <w:sz w:val="20"/>
          <w:szCs w:val="20"/>
        </w:rPr>
        <w:tab/>
      </w:r>
      <w:r w:rsidRPr="009A4E33">
        <w:rPr>
          <w:rFonts w:ascii="Comenia Serif" w:hAnsi="Comenia Serif"/>
          <w:sz w:val="20"/>
          <w:szCs w:val="20"/>
        </w:rPr>
        <w:tab/>
      </w:r>
      <w:r w:rsidRPr="009A4E33">
        <w:rPr>
          <w:rFonts w:ascii="Comenia Serif" w:hAnsi="Comenia Serif"/>
          <w:sz w:val="20"/>
          <w:szCs w:val="20"/>
        </w:rPr>
        <w:tab/>
      </w:r>
      <w:r w:rsidRPr="009A4E33">
        <w:rPr>
          <w:rFonts w:ascii="Comenia Serif" w:hAnsi="Comenia Serif"/>
          <w:sz w:val="20"/>
          <w:szCs w:val="20"/>
        </w:rPr>
        <w:tab/>
        <w:t>Podpis odpovědného řešitele</w:t>
      </w:r>
    </w:p>
    <w:p w14:paraId="47015D96" w14:textId="77777777" w:rsidR="00175816" w:rsidRDefault="00175816"/>
    <w:p w14:paraId="7BB0D629" w14:textId="10330095" w:rsidR="2932CDCB" w:rsidRDefault="2932CDCB" w:rsidP="2932CDCB">
      <w:pPr>
        <w:spacing w:after="160" w:line="259" w:lineRule="auto"/>
        <w:rPr>
          <w:rFonts w:eastAsia="Times New Roman"/>
        </w:rPr>
      </w:pPr>
    </w:p>
    <w:p w14:paraId="2F81B975" w14:textId="56792910" w:rsidR="7D58EDCA" w:rsidRDefault="7D58EDCA" w:rsidP="7D58EDCA">
      <w:pPr>
        <w:spacing w:after="160" w:line="259" w:lineRule="auto"/>
        <w:rPr>
          <w:rFonts w:eastAsia="Times New Roman"/>
        </w:rPr>
      </w:pPr>
    </w:p>
    <w:p w14:paraId="4786E036" w14:textId="127AA311" w:rsidR="7D58EDCA" w:rsidRDefault="7D58EDCA" w:rsidP="7D58EDCA">
      <w:pPr>
        <w:spacing w:after="160" w:line="259" w:lineRule="auto"/>
        <w:rPr>
          <w:rFonts w:eastAsia="Times New Roman"/>
        </w:rPr>
      </w:pPr>
    </w:p>
    <w:p w14:paraId="2C96D0DD" w14:textId="47D2E900" w:rsidR="7D58EDCA" w:rsidRDefault="7D58EDCA" w:rsidP="7D58EDCA">
      <w:pPr>
        <w:spacing w:after="160" w:line="259" w:lineRule="auto"/>
        <w:rPr>
          <w:rFonts w:eastAsia="Times New Roman"/>
        </w:rPr>
      </w:pPr>
    </w:p>
    <w:p w14:paraId="4A793E12" w14:textId="4512A62A" w:rsidR="00805F13" w:rsidRDefault="00805F13">
      <w:pPr>
        <w:spacing w:after="160" w:line="259" w:lineRule="auto"/>
        <w:rPr>
          <w:rFonts w:ascii="Times New Roman" w:eastAsia="Times New Roman" w:hAnsi="Times New Roman"/>
          <w:b/>
          <w:bCs/>
          <w:sz w:val="27"/>
          <w:szCs w:val="27"/>
          <w:lang w:eastAsia="cs-CZ"/>
        </w:rPr>
      </w:pPr>
    </w:p>
    <w:sectPr w:rsidR="00805F13" w:rsidSect="00865552">
      <w:footerReference w:type="first" r:id="rId10"/>
      <w:pgSz w:w="11900" w:h="16840"/>
      <w:pgMar w:top="1276" w:right="1418" w:bottom="851" w:left="1418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BE419" w14:textId="77777777" w:rsidR="005324B8" w:rsidRDefault="005324B8" w:rsidP="006712DE">
      <w:r>
        <w:separator/>
      </w:r>
    </w:p>
  </w:endnote>
  <w:endnote w:type="continuationSeparator" w:id="0">
    <w:p w14:paraId="288B339D" w14:textId="77777777" w:rsidR="005324B8" w:rsidRDefault="005324B8" w:rsidP="00671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menia Serif">
    <w:altName w:val="﷽﷽﷽﷽﷽﷽﷽﷽Serif"/>
    <w:panose1 w:val="02000503000000020004"/>
    <w:charset w:val="00"/>
    <w:family w:val="modern"/>
    <w:notTrueType/>
    <w:pitch w:val="variable"/>
    <w:sig w:usb0="A00000AF" w:usb1="5000207B" w:usb2="00000004" w:usb3="00000000" w:csb0="0000009B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6FF51" w14:textId="77777777" w:rsidR="000F0950" w:rsidRDefault="00951787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FBBA6B" wp14:editId="3F2B912F">
              <wp:simplePos x="0" y="0"/>
              <wp:positionH relativeFrom="page">
                <wp:posOffset>1232535</wp:posOffset>
              </wp:positionH>
              <wp:positionV relativeFrom="page">
                <wp:posOffset>9810750</wp:posOffset>
              </wp:positionV>
              <wp:extent cx="5400040" cy="360045"/>
              <wp:effectExtent l="3810" t="0" r="0" b="1905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0040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75EF8F" w14:textId="77777777" w:rsidR="000F0950" w:rsidRPr="008E033C" w:rsidRDefault="00AD3337" w:rsidP="000F095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FBBA6B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97.05pt;margin-top:772.5pt;width:425.2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" filled="f" stroked="f">
              <v:textbox inset="0,0,0,0">
                <w:txbxContent>
                  <w:p w14:paraId="7775EF8F" w14:textId="77777777" w:rsidR="000F0950" w:rsidRPr="008E033C" w:rsidRDefault="00AD3337" w:rsidP="000F0950"/>
                </w:txbxContent>
              </v:textbox>
              <w10:wrap type="tight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35DDD" w14:textId="77777777" w:rsidR="005324B8" w:rsidRDefault="005324B8" w:rsidP="006712DE">
      <w:r>
        <w:separator/>
      </w:r>
    </w:p>
  </w:footnote>
  <w:footnote w:type="continuationSeparator" w:id="0">
    <w:p w14:paraId="2BE0240E" w14:textId="77777777" w:rsidR="005324B8" w:rsidRDefault="005324B8" w:rsidP="006712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01EFD"/>
    <w:multiLevelType w:val="hybridMultilevel"/>
    <w:tmpl w:val="784A2C44"/>
    <w:lvl w:ilvl="0" w:tplc="006EC03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920274"/>
    <w:multiLevelType w:val="multilevel"/>
    <w:tmpl w:val="79F4E7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E54BF0"/>
    <w:multiLevelType w:val="multilevel"/>
    <w:tmpl w:val="DC402BF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2855A9"/>
    <w:multiLevelType w:val="multilevel"/>
    <w:tmpl w:val="E02A3A24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07CC45AB"/>
    <w:multiLevelType w:val="multilevel"/>
    <w:tmpl w:val="E732FD0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AC194F"/>
    <w:multiLevelType w:val="multilevel"/>
    <w:tmpl w:val="3390AC3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C37204"/>
    <w:multiLevelType w:val="multilevel"/>
    <w:tmpl w:val="CC2419F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10D029FC"/>
    <w:multiLevelType w:val="multilevel"/>
    <w:tmpl w:val="30A6C4FE"/>
    <w:lvl w:ilvl="0">
      <w:start w:val="1"/>
      <w:numFmt w:val="lowerLetter"/>
      <w:lvlText w:val="%1."/>
      <w:lvlJc w:val="left"/>
      <w:pPr>
        <w:tabs>
          <w:tab w:val="num" w:pos="702"/>
        </w:tabs>
        <w:ind w:left="702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42"/>
        </w:tabs>
        <w:ind w:left="2142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62"/>
        </w:tabs>
        <w:ind w:left="28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02"/>
        </w:tabs>
        <w:ind w:left="4302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22"/>
        </w:tabs>
        <w:ind w:left="50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62"/>
        </w:tabs>
        <w:ind w:left="6462" w:hanging="360"/>
      </w:pPr>
    </w:lvl>
  </w:abstractNum>
  <w:abstractNum w:abstractNumId="8" w15:restartNumberingAfterBreak="0">
    <w:nsid w:val="11092F9F"/>
    <w:multiLevelType w:val="multilevel"/>
    <w:tmpl w:val="5F5A6A0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461247"/>
    <w:multiLevelType w:val="multilevel"/>
    <w:tmpl w:val="B01A7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D464EC"/>
    <w:multiLevelType w:val="multilevel"/>
    <w:tmpl w:val="F42E185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145E1A2E"/>
    <w:multiLevelType w:val="multilevel"/>
    <w:tmpl w:val="0882D56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6778"/>
    <w:multiLevelType w:val="hybridMultilevel"/>
    <w:tmpl w:val="7AC0AE6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C209D9"/>
    <w:multiLevelType w:val="multilevel"/>
    <w:tmpl w:val="F4366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9DE7F3A"/>
    <w:multiLevelType w:val="multilevel"/>
    <w:tmpl w:val="46743CC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1A8A4B3D"/>
    <w:multiLevelType w:val="multilevel"/>
    <w:tmpl w:val="627CC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1CE1177E"/>
    <w:multiLevelType w:val="multilevel"/>
    <w:tmpl w:val="C63C6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0DA7D45"/>
    <w:multiLevelType w:val="multilevel"/>
    <w:tmpl w:val="488A539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1AE3CDF"/>
    <w:multiLevelType w:val="multilevel"/>
    <w:tmpl w:val="CB3E9B5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2A540A2"/>
    <w:multiLevelType w:val="hybridMultilevel"/>
    <w:tmpl w:val="8D66F1EC"/>
    <w:lvl w:ilvl="0" w:tplc="0405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20" w15:restartNumberingAfterBreak="0">
    <w:nsid w:val="26095D96"/>
    <w:multiLevelType w:val="multilevel"/>
    <w:tmpl w:val="30A6C4FE"/>
    <w:lvl w:ilvl="0">
      <w:start w:val="1"/>
      <w:numFmt w:val="lowerLetter"/>
      <w:lvlText w:val="%1."/>
      <w:lvlJc w:val="left"/>
      <w:pPr>
        <w:tabs>
          <w:tab w:val="num" w:pos="702"/>
        </w:tabs>
        <w:ind w:left="702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42"/>
        </w:tabs>
        <w:ind w:left="2142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62"/>
        </w:tabs>
        <w:ind w:left="28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02"/>
        </w:tabs>
        <w:ind w:left="4302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22"/>
        </w:tabs>
        <w:ind w:left="50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62"/>
        </w:tabs>
        <w:ind w:left="6462" w:hanging="360"/>
      </w:pPr>
    </w:lvl>
  </w:abstractNum>
  <w:abstractNum w:abstractNumId="21" w15:restartNumberingAfterBreak="0">
    <w:nsid w:val="26497DFC"/>
    <w:multiLevelType w:val="hybridMultilevel"/>
    <w:tmpl w:val="CEF2D53E"/>
    <w:lvl w:ilvl="0" w:tplc="04050017">
      <w:start w:val="1"/>
      <w:numFmt w:val="lowerLetter"/>
      <w:lvlText w:val="%1)"/>
      <w:lvlJc w:val="left"/>
      <w:pPr>
        <w:ind w:left="50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272D1586"/>
    <w:multiLevelType w:val="hybridMultilevel"/>
    <w:tmpl w:val="1D84A684"/>
    <w:lvl w:ilvl="0" w:tplc="AF2EFDC6">
      <w:start w:val="2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3" w15:restartNumberingAfterBreak="0">
    <w:nsid w:val="28CA1390"/>
    <w:multiLevelType w:val="multilevel"/>
    <w:tmpl w:val="62D8892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AC74B3D"/>
    <w:multiLevelType w:val="multilevel"/>
    <w:tmpl w:val="51A8E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1C22699"/>
    <w:multiLevelType w:val="multilevel"/>
    <w:tmpl w:val="CD0CC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2650201"/>
    <w:multiLevelType w:val="multilevel"/>
    <w:tmpl w:val="17E4F5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3F27BCA"/>
    <w:multiLevelType w:val="multilevel"/>
    <w:tmpl w:val="B0DC9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39B45B2F"/>
    <w:multiLevelType w:val="multilevel"/>
    <w:tmpl w:val="C0E6D2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A1A2B9C"/>
    <w:multiLevelType w:val="multilevel"/>
    <w:tmpl w:val="9AB80A6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E561F3A"/>
    <w:multiLevelType w:val="multilevel"/>
    <w:tmpl w:val="75F0E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41454088"/>
    <w:multiLevelType w:val="hybridMultilevel"/>
    <w:tmpl w:val="D2AA44B2"/>
    <w:lvl w:ilvl="0" w:tplc="F1DE574E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2" w15:restartNumberingAfterBreak="0">
    <w:nsid w:val="430D797C"/>
    <w:multiLevelType w:val="multilevel"/>
    <w:tmpl w:val="BA980A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3" w15:restartNumberingAfterBreak="0">
    <w:nsid w:val="4560420C"/>
    <w:multiLevelType w:val="hybridMultilevel"/>
    <w:tmpl w:val="D89EB592"/>
    <w:lvl w:ilvl="0" w:tplc="CAF6D674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4" w15:restartNumberingAfterBreak="0">
    <w:nsid w:val="486040C6"/>
    <w:multiLevelType w:val="multilevel"/>
    <w:tmpl w:val="5B2C1F1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9EF1AD0"/>
    <w:multiLevelType w:val="multilevel"/>
    <w:tmpl w:val="9F109BF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B6F1C4A"/>
    <w:multiLevelType w:val="hybridMultilevel"/>
    <w:tmpl w:val="E1504FE0"/>
    <w:lvl w:ilvl="0" w:tplc="0405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37" w15:restartNumberingAfterBreak="0">
    <w:nsid w:val="4D074F28"/>
    <w:multiLevelType w:val="multilevel"/>
    <w:tmpl w:val="EF7282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0116D67"/>
    <w:multiLevelType w:val="hybridMultilevel"/>
    <w:tmpl w:val="CFE86C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9" w15:restartNumberingAfterBreak="0">
    <w:nsid w:val="50341289"/>
    <w:multiLevelType w:val="multilevel"/>
    <w:tmpl w:val="30A6C4FE"/>
    <w:lvl w:ilvl="0">
      <w:start w:val="1"/>
      <w:numFmt w:val="lowerLetter"/>
      <w:lvlText w:val="%1."/>
      <w:lvlJc w:val="left"/>
      <w:pPr>
        <w:tabs>
          <w:tab w:val="num" w:pos="702"/>
        </w:tabs>
        <w:ind w:left="702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42"/>
        </w:tabs>
        <w:ind w:left="2142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62"/>
        </w:tabs>
        <w:ind w:left="28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02"/>
        </w:tabs>
        <w:ind w:left="4302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22"/>
        </w:tabs>
        <w:ind w:left="50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62"/>
        </w:tabs>
        <w:ind w:left="6462" w:hanging="360"/>
      </w:pPr>
    </w:lvl>
  </w:abstractNum>
  <w:abstractNum w:abstractNumId="40" w15:restartNumberingAfterBreak="0">
    <w:nsid w:val="523E49B8"/>
    <w:multiLevelType w:val="multilevel"/>
    <w:tmpl w:val="BC52152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1" w15:restartNumberingAfterBreak="0">
    <w:nsid w:val="534E1581"/>
    <w:multiLevelType w:val="multilevel"/>
    <w:tmpl w:val="775A1D0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47A5BE8"/>
    <w:multiLevelType w:val="multilevel"/>
    <w:tmpl w:val="399442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A522B43"/>
    <w:multiLevelType w:val="multilevel"/>
    <w:tmpl w:val="CBF06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6A7A2152"/>
    <w:multiLevelType w:val="multilevel"/>
    <w:tmpl w:val="F586D3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5" w15:restartNumberingAfterBreak="0">
    <w:nsid w:val="6E0A3FD5"/>
    <w:multiLevelType w:val="multilevel"/>
    <w:tmpl w:val="FDFAFFC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FC95240"/>
    <w:multiLevelType w:val="multilevel"/>
    <w:tmpl w:val="3D1A7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70CE545A"/>
    <w:multiLevelType w:val="multilevel"/>
    <w:tmpl w:val="A998B8B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7344E23"/>
    <w:multiLevelType w:val="multilevel"/>
    <w:tmpl w:val="9546489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9016749"/>
    <w:multiLevelType w:val="multilevel"/>
    <w:tmpl w:val="44DE6F0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B0124EC"/>
    <w:multiLevelType w:val="multilevel"/>
    <w:tmpl w:val="3DF686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1" w15:restartNumberingAfterBreak="0">
    <w:nsid w:val="7D3824ED"/>
    <w:multiLevelType w:val="hybridMultilevel"/>
    <w:tmpl w:val="9A2E5D32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21"/>
  </w:num>
  <w:num w:numId="2">
    <w:abstractNumId w:val="51"/>
  </w:num>
  <w:num w:numId="3">
    <w:abstractNumId w:val="0"/>
  </w:num>
  <w:num w:numId="4">
    <w:abstractNumId w:val="31"/>
  </w:num>
  <w:num w:numId="5">
    <w:abstractNumId w:val="22"/>
  </w:num>
  <w:num w:numId="6">
    <w:abstractNumId w:val="33"/>
  </w:num>
  <w:num w:numId="7">
    <w:abstractNumId w:val="43"/>
  </w:num>
  <w:num w:numId="8">
    <w:abstractNumId w:val="27"/>
  </w:num>
  <w:num w:numId="9">
    <w:abstractNumId w:val="3"/>
  </w:num>
  <w:num w:numId="10">
    <w:abstractNumId w:val="44"/>
  </w:num>
  <w:num w:numId="11">
    <w:abstractNumId w:val="10"/>
  </w:num>
  <w:num w:numId="12">
    <w:abstractNumId w:val="50"/>
  </w:num>
  <w:num w:numId="13">
    <w:abstractNumId w:val="6"/>
  </w:num>
  <w:num w:numId="14">
    <w:abstractNumId w:val="32"/>
  </w:num>
  <w:num w:numId="15">
    <w:abstractNumId w:val="14"/>
  </w:num>
  <w:num w:numId="16">
    <w:abstractNumId w:val="40"/>
  </w:num>
  <w:num w:numId="17">
    <w:abstractNumId w:val="9"/>
  </w:num>
  <w:num w:numId="18">
    <w:abstractNumId w:val="29"/>
  </w:num>
  <w:num w:numId="19">
    <w:abstractNumId w:val="41"/>
  </w:num>
  <w:num w:numId="20">
    <w:abstractNumId w:val="47"/>
  </w:num>
  <w:num w:numId="21">
    <w:abstractNumId w:val="28"/>
  </w:num>
  <w:num w:numId="22">
    <w:abstractNumId w:val="2"/>
  </w:num>
  <w:num w:numId="23">
    <w:abstractNumId w:val="4"/>
  </w:num>
  <w:num w:numId="24">
    <w:abstractNumId w:val="42"/>
  </w:num>
  <w:num w:numId="25">
    <w:abstractNumId w:val="45"/>
  </w:num>
  <w:num w:numId="26">
    <w:abstractNumId w:val="18"/>
  </w:num>
  <w:num w:numId="27">
    <w:abstractNumId w:val="23"/>
  </w:num>
  <w:num w:numId="28">
    <w:abstractNumId w:val="34"/>
  </w:num>
  <w:num w:numId="29">
    <w:abstractNumId w:val="16"/>
  </w:num>
  <w:num w:numId="30">
    <w:abstractNumId w:val="8"/>
  </w:num>
  <w:num w:numId="31">
    <w:abstractNumId w:val="35"/>
  </w:num>
  <w:num w:numId="32">
    <w:abstractNumId w:val="11"/>
  </w:num>
  <w:num w:numId="33">
    <w:abstractNumId w:val="25"/>
  </w:num>
  <w:num w:numId="34">
    <w:abstractNumId w:val="24"/>
  </w:num>
  <w:num w:numId="35">
    <w:abstractNumId w:val="1"/>
  </w:num>
  <w:num w:numId="36">
    <w:abstractNumId w:val="20"/>
  </w:num>
  <w:num w:numId="37">
    <w:abstractNumId w:val="13"/>
  </w:num>
  <w:num w:numId="38">
    <w:abstractNumId w:val="30"/>
  </w:num>
  <w:num w:numId="39">
    <w:abstractNumId w:val="15"/>
  </w:num>
  <w:num w:numId="40">
    <w:abstractNumId w:val="46"/>
  </w:num>
  <w:num w:numId="41">
    <w:abstractNumId w:val="5"/>
  </w:num>
  <w:num w:numId="42">
    <w:abstractNumId w:val="26"/>
  </w:num>
  <w:num w:numId="43">
    <w:abstractNumId w:val="37"/>
  </w:num>
  <w:num w:numId="44">
    <w:abstractNumId w:val="48"/>
  </w:num>
  <w:num w:numId="45">
    <w:abstractNumId w:val="17"/>
  </w:num>
  <w:num w:numId="46">
    <w:abstractNumId w:val="49"/>
  </w:num>
  <w:num w:numId="47">
    <w:abstractNumId w:val="12"/>
  </w:num>
  <w:num w:numId="48">
    <w:abstractNumId w:val="38"/>
  </w:num>
  <w:num w:numId="49">
    <w:abstractNumId w:val="39"/>
  </w:num>
  <w:num w:numId="50">
    <w:abstractNumId w:val="36"/>
  </w:num>
  <w:num w:numId="51">
    <w:abstractNumId w:val="7"/>
  </w:num>
  <w:num w:numId="52">
    <w:abstractNumId w:val="19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2DE"/>
    <w:rsid w:val="00014CE9"/>
    <w:rsid w:val="000251AD"/>
    <w:rsid w:val="00054730"/>
    <w:rsid w:val="00055B07"/>
    <w:rsid w:val="00062F70"/>
    <w:rsid w:val="00065B33"/>
    <w:rsid w:val="000707FE"/>
    <w:rsid w:val="000825AE"/>
    <w:rsid w:val="00086E5B"/>
    <w:rsid w:val="0008794E"/>
    <w:rsid w:val="000A39B4"/>
    <w:rsid w:val="000F70ED"/>
    <w:rsid w:val="00114C21"/>
    <w:rsid w:val="00125287"/>
    <w:rsid w:val="00175816"/>
    <w:rsid w:val="00181EDB"/>
    <w:rsid w:val="00193CCC"/>
    <w:rsid w:val="001951EE"/>
    <w:rsid w:val="001B0787"/>
    <w:rsid w:val="001B48C4"/>
    <w:rsid w:val="001D7C28"/>
    <w:rsid w:val="00206112"/>
    <w:rsid w:val="00206E75"/>
    <w:rsid w:val="002147AF"/>
    <w:rsid w:val="00270F3D"/>
    <w:rsid w:val="00271DFA"/>
    <w:rsid w:val="002B08C5"/>
    <w:rsid w:val="002C1AB5"/>
    <w:rsid w:val="002D5EDA"/>
    <w:rsid w:val="00314F38"/>
    <w:rsid w:val="00343AB1"/>
    <w:rsid w:val="003441CD"/>
    <w:rsid w:val="00353145"/>
    <w:rsid w:val="00360D58"/>
    <w:rsid w:val="003738F6"/>
    <w:rsid w:val="0037540E"/>
    <w:rsid w:val="00377DEB"/>
    <w:rsid w:val="0038684B"/>
    <w:rsid w:val="00396D1B"/>
    <w:rsid w:val="00397244"/>
    <w:rsid w:val="003B0915"/>
    <w:rsid w:val="003C3465"/>
    <w:rsid w:val="003C4BEB"/>
    <w:rsid w:val="003C61EA"/>
    <w:rsid w:val="00416EFA"/>
    <w:rsid w:val="00452D38"/>
    <w:rsid w:val="00460DB9"/>
    <w:rsid w:val="0046480E"/>
    <w:rsid w:val="00470ADB"/>
    <w:rsid w:val="0049155D"/>
    <w:rsid w:val="00492EA2"/>
    <w:rsid w:val="004B0FAF"/>
    <w:rsid w:val="004D10BB"/>
    <w:rsid w:val="0050113D"/>
    <w:rsid w:val="00501410"/>
    <w:rsid w:val="00522487"/>
    <w:rsid w:val="005324B8"/>
    <w:rsid w:val="005345BB"/>
    <w:rsid w:val="00534D97"/>
    <w:rsid w:val="00541A34"/>
    <w:rsid w:val="005454BB"/>
    <w:rsid w:val="00546CFE"/>
    <w:rsid w:val="00551BE3"/>
    <w:rsid w:val="00555B17"/>
    <w:rsid w:val="005721FE"/>
    <w:rsid w:val="00592675"/>
    <w:rsid w:val="005967BF"/>
    <w:rsid w:val="005D12A5"/>
    <w:rsid w:val="005D1D2A"/>
    <w:rsid w:val="005F3DC4"/>
    <w:rsid w:val="006009F3"/>
    <w:rsid w:val="00600C62"/>
    <w:rsid w:val="006231A1"/>
    <w:rsid w:val="00641C63"/>
    <w:rsid w:val="0064366B"/>
    <w:rsid w:val="0064743C"/>
    <w:rsid w:val="00655A78"/>
    <w:rsid w:val="006712DE"/>
    <w:rsid w:val="00684250"/>
    <w:rsid w:val="006A31A9"/>
    <w:rsid w:val="006A5E8B"/>
    <w:rsid w:val="006B54A9"/>
    <w:rsid w:val="006D1D2D"/>
    <w:rsid w:val="006D2B1B"/>
    <w:rsid w:val="006E13F0"/>
    <w:rsid w:val="0071333A"/>
    <w:rsid w:val="00744FFD"/>
    <w:rsid w:val="007771AB"/>
    <w:rsid w:val="00783199"/>
    <w:rsid w:val="007A03BE"/>
    <w:rsid w:val="007A4873"/>
    <w:rsid w:val="007C4467"/>
    <w:rsid w:val="007D219B"/>
    <w:rsid w:val="007D2312"/>
    <w:rsid w:val="007D4CDA"/>
    <w:rsid w:val="00805F13"/>
    <w:rsid w:val="008118D7"/>
    <w:rsid w:val="00812BB6"/>
    <w:rsid w:val="00832983"/>
    <w:rsid w:val="00840914"/>
    <w:rsid w:val="00842690"/>
    <w:rsid w:val="00855824"/>
    <w:rsid w:val="00865552"/>
    <w:rsid w:val="00877C9A"/>
    <w:rsid w:val="008979C8"/>
    <w:rsid w:val="008A599E"/>
    <w:rsid w:val="008B24A2"/>
    <w:rsid w:val="008C142F"/>
    <w:rsid w:val="008C5813"/>
    <w:rsid w:val="008E0252"/>
    <w:rsid w:val="008E5597"/>
    <w:rsid w:val="00917D63"/>
    <w:rsid w:val="00924639"/>
    <w:rsid w:val="0092536C"/>
    <w:rsid w:val="00934E0D"/>
    <w:rsid w:val="00942837"/>
    <w:rsid w:val="00951787"/>
    <w:rsid w:val="00953ECF"/>
    <w:rsid w:val="009623E8"/>
    <w:rsid w:val="009A2A6A"/>
    <w:rsid w:val="009A4CC3"/>
    <w:rsid w:val="009A7A88"/>
    <w:rsid w:val="009B025C"/>
    <w:rsid w:val="009B5F59"/>
    <w:rsid w:val="009C47B6"/>
    <w:rsid w:val="009C6E14"/>
    <w:rsid w:val="009D53E5"/>
    <w:rsid w:val="009E6E11"/>
    <w:rsid w:val="00A03CD3"/>
    <w:rsid w:val="00A07616"/>
    <w:rsid w:val="00A15A85"/>
    <w:rsid w:val="00A266BF"/>
    <w:rsid w:val="00A40BFB"/>
    <w:rsid w:val="00A42DE3"/>
    <w:rsid w:val="00A528A1"/>
    <w:rsid w:val="00A54582"/>
    <w:rsid w:val="00A72F81"/>
    <w:rsid w:val="00A75118"/>
    <w:rsid w:val="00AC6405"/>
    <w:rsid w:val="00AD1D9E"/>
    <w:rsid w:val="00AD3337"/>
    <w:rsid w:val="00B24411"/>
    <w:rsid w:val="00B31E44"/>
    <w:rsid w:val="00B426FE"/>
    <w:rsid w:val="00B468A5"/>
    <w:rsid w:val="00B545D1"/>
    <w:rsid w:val="00B54C10"/>
    <w:rsid w:val="00B72D92"/>
    <w:rsid w:val="00B80B01"/>
    <w:rsid w:val="00B86B67"/>
    <w:rsid w:val="00B972C4"/>
    <w:rsid w:val="00BA441C"/>
    <w:rsid w:val="00BB2BD7"/>
    <w:rsid w:val="00BE2186"/>
    <w:rsid w:val="00BE4EE4"/>
    <w:rsid w:val="00C060B1"/>
    <w:rsid w:val="00C23189"/>
    <w:rsid w:val="00C319F2"/>
    <w:rsid w:val="00C42687"/>
    <w:rsid w:val="00C464A7"/>
    <w:rsid w:val="00C508C8"/>
    <w:rsid w:val="00C60C98"/>
    <w:rsid w:val="00C74E42"/>
    <w:rsid w:val="00C87324"/>
    <w:rsid w:val="00C90C54"/>
    <w:rsid w:val="00CA44E7"/>
    <w:rsid w:val="00CA68BB"/>
    <w:rsid w:val="00CC41F8"/>
    <w:rsid w:val="00CE09DA"/>
    <w:rsid w:val="00D007B6"/>
    <w:rsid w:val="00D02111"/>
    <w:rsid w:val="00D14AE6"/>
    <w:rsid w:val="00D248C9"/>
    <w:rsid w:val="00D528B8"/>
    <w:rsid w:val="00D719E4"/>
    <w:rsid w:val="00D73684"/>
    <w:rsid w:val="00D94BDD"/>
    <w:rsid w:val="00D956A0"/>
    <w:rsid w:val="00D95C79"/>
    <w:rsid w:val="00DE07A1"/>
    <w:rsid w:val="00DE3B1B"/>
    <w:rsid w:val="00DE793E"/>
    <w:rsid w:val="00E454E8"/>
    <w:rsid w:val="00E6397B"/>
    <w:rsid w:val="00E70964"/>
    <w:rsid w:val="00E83DA2"/>
    <w:rsid w:val="00EA732A"/>
    <w:rsid w:val="00EA7348"/>
    <w:rsid w:val="00EB0C2B"/>
    <w:rsid w:val="00EC2CBD"/>
    <w:rsid w:val="00EE1B7D"/>
    <w:rsid w:val="00F1176C"/>
    <w:rsid w:val="00F24962"/>
    <w:rsid w:val="00F33E5C"/>
    <w:rsid w:val="00F33F11"/>
    <w:rsid w:val="00F91E9D"/>
    <w:rsid w:val="00FA420D"/>
    <w:rsid w:val="00FB2984"/>
    <w:rsid w:val="00FC0418"/>
    <w:rsid w:val="00FE7B26"/>
    <w:rsid w:val="2932CDCB"/>
    <w:rsid w:val="539EE608"/>
    <w:rsid w:val="70721A82"/>
    <w:rsid w:val="7D58E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,"/>
  <w:listSeparator w:val=";"/>
  <w14:docId w14:val="5BA62617"/>
  <w15:chartTrackingRefBased/>
  <w15:docId w15:val="{86273F48-F6ED-4B39-8536-54885C1A4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2DE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paragraph" w:styleId="Nadpis3">
    <w:name w:val="heading 3"/>
    <w:basedOn w:val="Normln"/>
    <w:link w:val="Nadpis3Char"/>
    <w:uiPriority w:val="9"/>
    <w:qFormat/>
    <w:rsid w:val="00343AB1"/>
    <w:pPr>
      <w:spacing w:before="100" w:beforeAutospacing="1" w:after="100" w:afterAutospacing="1"/>
      <w:outlineLvl w:val="2"/>
    </w:pPr>
    <w:rPr>
      <w:rFonts w:ascii="Times New Roman" w:eastAsiaTheme="minorEastAsia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712DE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rsid w:val="006712DE"/>
    <w:rPr>
      <w:rFonts w:ascii="Cambria" w:eastAsia="Cambria" w:hAnsi="Cambria" w:cs="Times New Roman"/>
      <w:sz w:val="24"/>
      <w:szCs w:val="24"/>
    </w:rPr>
  </w:style>
  <w:style w:type="paragraph" w:styleId="Zpat">
    <w:name w:val="footer"/>
    <w:basedOn w:val="Normln"/>
    <w:link w:val="ZpatChar"/>
    <w:rsid w:val="006712DE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6712DE"/>
    <w:rPr>
      <w:rFonts w:ascii="Cambria" w:eastAsia="Cambria" w:hAnsi="Cambria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712DE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6712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ragraph">
    <w:name w:val="paragraph"/>
    <w:basedOn w:val="Normln"/>
    <w:rsid w:val="00CA68BB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character" w:customStyle="1" w:styleId="normaltextrun">
    <w:name w:val="normaltextrun"/>
    <w:basedOn w:val="Standardnpsmoodstavce"/>
    <w:rsid w:val="00CA68BB"/>
  </w:style>
  <w:style w:type="character" w:customStyle="1" w:styleId="eop">
    <w:name w:val="eop"/>
    <w:basedOn w:val="Standardnpsmoodstavce"/>
    <w:rsid w:val="00CA68BB"/>
  </w:style>
  <w:style w:type="character" w:customStyle="1" w:styleId="tabchar">
    <w:name w:val="tabchar"/>
    <w:basedOn w:val="Standardnpsmoodstavce"/>
    <w:rsid w:val="00B86B67"/>
  </w:style>
  <w:style w:type="character" w:styleId="Hypertextovodkaz">
    <w:name w:val="Hyperlink"/>
    <w:basedOn w:val="Standardnpsmoodstavce"/>
    <w:uiPriority w:val="99"/>
    <w:semiHidden/>
    <w:unhideWhenUsed/>
    <w:rsid w:val="006E13F0"/>
    <w:rPr>
      <w:color w:val="0000FF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343AB1"/>
    <w:rPr>
      <w:rFonts w:ascii="Times New Roman" w:eastAsiaTheme="minorEastAsia" w:hAnsi="Times New Roman" w:cs="Times New Roman"/>
      <w:b/>
      <w:bCs/>
      <w:sz w:val="27"/>
      <w:szCs w:val="27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66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8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7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05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5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2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8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13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8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87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1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92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51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44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7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43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1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96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45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55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73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5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32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97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9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5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1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60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1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2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07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23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65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29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42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3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7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94507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64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39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47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33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05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69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49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98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58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68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30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16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4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58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22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06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89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1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13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46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86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36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13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37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3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05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74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3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54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44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37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57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6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63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0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94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8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31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0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45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6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8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23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1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6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40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58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74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24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09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90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81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32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91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46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77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73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44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00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73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03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3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1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57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90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88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7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54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09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76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56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83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36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76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635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34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1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60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8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68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46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7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00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26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2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18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5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58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41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82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37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2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49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84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79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26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36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55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664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36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6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36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61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3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0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96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1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06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5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39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40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4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17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33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30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78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88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52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02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5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03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25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82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65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85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0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28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5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84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04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32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60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43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22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40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64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21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5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9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1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98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96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80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14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3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57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9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4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72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23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20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54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7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0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38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98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1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63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6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31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13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69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78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50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22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53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2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07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35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45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27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68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2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83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47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29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0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99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93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56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89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43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18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6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21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99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22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35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39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62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77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50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69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00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45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8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0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2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95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9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64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23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3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54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1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4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6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93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2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39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59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87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99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5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9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80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7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06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6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9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1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44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1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13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03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96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9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8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0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25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1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4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3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8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7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6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9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6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3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4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9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6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7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9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8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5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4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86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03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4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8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16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0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2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9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76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56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20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39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86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0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1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5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91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4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73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8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8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93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25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7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0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45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1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8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9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1586D74F78D94291C627ECDF198EB1" ma:contentTypeVersion="13" ma:contentTypeDescription="Vytvoří nový dokument" ma:contentTypeScope="" ma:versionID="16ffd8bdbd03abc6607a1bf2493ada60">
  <xsd:schema xmlns:xsd="http://www.w3.org/2001/XMLSchema" xmlns:xs="http://www.w3.org/2001/XMLSchema" xmlns:p="http://schemas.microsoft.com/office/2006/metadata/properties" xmlns:ns2="bf624bab-61ef-4021-bdc0-e142636d991c" xmlns:ns3="a06723ce-29c5-4bf4-9def-fd5a401c34c5" targetNamespace="http://schemas.microsoft.com/office/2006/metadata/properties" ma:root="true" ma:fieldsID="446e39a8b2047304a8613044a4cf298d" ns2:_="" ns3:_="">
    <xsd:import namespace="bf624bab-61ef-4021-bdc0-e142636d991c"/>
    <xsd:import namespace="a06723ce-29c5-4bf4-9def-fd5a401c34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24bab-61ef-4021-bdc0-e142636d99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6723ce-29c5-4bf4-9def-fd5a401c34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B31A28-FFE1-4DFE-8A02-1CDB2AA1008C}">
  <ds:schemaRefs>
    <ds:schemaRef ds:uri="bf624bab-61ef-4021-bdc0-e142636d991c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www.w3.org/XML/1998/namespace"/>
    <ds:schemaRef ds:uri="a06723ce-29c5-4bf4-9def-fd5a401c34c5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FB168E-6AA8-4C94-9DB3-592ABAD83C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69876E-118A-440A-A7DB-ABD848EA3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24bab-61ef-4021-bdc0-e142636d991c"/>
    <ds:schemaRef ds:uri="a06723ce-29c5-4bf4-9def-fd5a401c34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1637</Words>
  <Characters>10011</Characters>
  <Application>Microsoft Office Word</Application>
  <DocSecurity>0</DocSecurity>
  <Lines>250</Lines>
  <Paragraphs>118</Paragraphs>
  <ScaleCrop>false</ScaleCrop>
  <Company/>
  <LinksUpToDate>false</LinksUpToDate>
  <CharactersWithSpaces>11530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Poulová Petra</dc:creator>
  <cp:keywords/>
  <dc:description/>
  <cp:lastModifiedBy>Poulová Petra</cp:lastModifiedBy>
  <cp:revision>6</cp:revision>
  <cp:lastPrinted>2025-01-02T17:38:00Z</cp:lastPrinted>
  <dcterms:created xsi:type="dcterms:W3CDTF">2025-10-20T17:19:00Z</dcterms:created>
  <dcterms:modified xsi:type="dcterms:W3CDTF">2025-10-20T17:33:00Z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0x0101009F1586D74F78D94291C627ECDF198EB1</vt:lpwstr>
  </property>
  <property fmtid="{D5CDD505-2E9C-101B-9397-08002B2CF9AE}" pid="3" name="GrammarlyDocumentId">
    <vt:lpwstr>4646c1b3-789e-41f9-b5b6-487893416f95</vt:lpwstr>
  </property>
</Properties>
</file>